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6886A" w14:textId="77777777" w:rsidR="00C06DB8" w:rsidRPr="00C06DB8" w:rsidRDefault="00C06DB8" w:rsidP="00C06DB8">
      <w:pPr>
        <w:pStyle w:val="Ttulo1"/>
        <w:spacing w:before="0"/>
        <w:jc w:val="center"/>
        <w:rPr>
          <w:rFonts w:ascii="Times New Roman" w:hAnsi="Times New Roman"/>
          <w:color w:val="auto"/>
          <w:sz w:val="24"/>
          <w:szCs w:val="24"/>
        </w:rPr>
      </w:pPr>
      <w:bookmarkStart w:id="0" w:name="_Hlk48740258"/>
      <w:r w:rsidRPr="00C06DB8">
        <w:rPr>
          <w:rFonts w:ascii="Times New Roman" w:hAnsi="Times New Roman"/>
          <w:color w:val="auto"/>
          <w:sz w:val="24"/>
          <w:szCs w:val="24"/>
        </w:rPr>
        <w:t>A TRANSFORMADA WAVELET APLICADA NA REDUÇÃO DE RUÍDO EM SINAIS DE VOZ</w:t>
      </w:r>
    </w:p>
    <w:p w14:paraId="1AF32781" w14:textId="77777777" w:rsidR="00C06DB8" w:rsidRPr="00C06DB8" w:rsidRDefault="00C06DB8" w:rsidP="00C06DB8">
      <w:pPr>
        <w:jc w:val="right"/>
        <w:rPr>
          <w:sz w:val="20"/>
          <w:szCs w:val="20"/>
        </w:rPr>
      </w:pPr>
    </w:p>
    <w:p w14:paraId="7D3F301D" w14:textId="77777777" w:rsidR="00C06DB8" w:rsidRPr="008A695E" w:rsidRDefault="00C06DB8" w:rsidP="00C06DB8">
      <w:pPr>
        <w:pStyle w:val="Ttulo1"/>
        <w:spacing w:before="0"/>
        <w:jc w:val="center"/>
        <w:rPr>
          <w:rFonts w:ascii="Times New Roman" w:hAnsi="Times New Roman"/>
          <w:b w:val="0"/>
          <w:color w:val="auto"/>
          <w:sz w:val="20"/>
          <w:szCs w:val="20"/>
        </w:rPr>
      </w:pPr>
      <w:r w:rsidRPr="008A695E">
        <w:rPr>
          <w:rFonts w:ascii="Times New Roman" w:hAnsi="Times New Roman"/>
          <w:b w:val="0"/>
          <w:color w:val="auto"/>
          <w:sz w:val="20"/>
          <w:szCs w:val="20"/>
        </w:rPr>
        <w:t>Leandro Aureliano da Silva</w:t>
      </w:r>
      <w:r w:rsidRPr="008A695E">
        <w:rPr>
          <w:rFonts w:ascii="Times New Roman" w:hAnsi="Times New Roman"/>
          <w:b w:val="0"/>
          <w:color w:val="auto"/>
          <w:sz w:val="20"/>
          <w:szCs w:val="20"/>
          <w:vertAlign w:val="superscript"/>
        </w:rPr>
        <w:t>1</w:t>
      </w:r>
      <w:r w:rsidRPr="008A695E">
        <w:rPr>
          <w:rFonts w:ascii="Times New Roman" w:hAnsi="Times New Roman"/>
          <w:b w:val="0"/>
          <w:color w:val="auto"/>
          <w:sz w:val="20"/>
          <w:szCs w:val="20"/>
        </w:rPr>
        <w:t>; William Gigo</w:t>
      </w:r>
      <w:r w:rsidRPr="008A695E">
        <w:rPr>
          <w:rFonts w:ascii="Times New Roman" w:hAnsi="Times New Roman"/>
          <w:b w:val="0"/>
          <w:color w:val="auto"/>
          <w:sz w:val="20"/>
          <w:szCs w:val="20"/>
          <w:vertAlign w:val="superscript"/>
        </w:rPr>
        <w:t>2</w:t>
      </w:r>
      <w:r w:rsidRPr="008A695E">
        <w:rPr>
          <w:rFonts w:ascii="Times New Roman" w:hAnsi="Times New Roman"/>
          <w:b w:val="0"/>
          <w:color w:val="auto"/>
          <w:sz w:val="20"/>
          <w:szCs w:val="20"/>
        </w:rPr>
        <w:t>;</w:t>
      </w:r>
      <w:r w:rsidRPr="008A695E">
        <w:rPr>
          <w:rFonts w:ascii="Times New Roman" w:hAnsi="Times New Roman"/>
          <w:color w:val="auto"/>
          <w:sz w:val="20"/>
          <w:szCs w:val="20"/>
        </w:rPr>
        <w:t xml:space="preserve"> </w:t>
      </w:r>
      <w:r w:rsidRPr="008A695E">
        <w:rPr>
          <w:rFonts w:ascii="Times New Roman" w:hAnsi="Times New Roman"/>
          <w:b w:val="0"/>
          <w:color w:val="auto"/>
          <w:sz w:val="20"/>
          <w:szCs w:val="20"/>
        </w:rPr>
        <w:t>Sanmia Shunn de Oliveira Jesus Costa</w:t>
      </w:r>
      <w:r w:rsidRPr="008A695E">
        <w:rPr>
          <w:rFonts w:ascii="Times New Roman" w:hAnsi="Times New Roman"/>
          <w:b w:val="0"/>
          <w:color w:val="auto"/>
          <w:sz w:val="20"/>
          <w:szCs w:val="20"/>
          <w:vertAlign w:val="superscript"/>
        </w:rPr>
        <w:t>3</w:t>
      </w:r>
      <w:r w:rsidRPr="008A695E">
        <w:rPr>
          <w:rFonts w:ascii="Times New Roman" w:hAnsi="Times New Roman"/>
          <w:b w:val="0"/>
          <w:color w:val="auto"/>
          <w:sz w:val="20"/>
          <w:szCs w:val="20"/>
        </w:rPr>
        <w:t>; Júlio César Ferreira</w:t>
      </w:r>
      <w:r w:rsidRPr="008A695E">
        <w:rPr>
          <w:rFonts w:ascii="Times New Roman" w:hAnsi="Times New Roman"/>
          <w:b w:val="0"/>
          <w:color w:val="auto"/>
          <w:sz w:val="20"/>
          <w:szCs w:val="20"/>
          <w:vertAlign w:val="superscript"/>
        </w:rPr>
        <w:t>4</w:t>
      </w:r>
      <w:r w:rsidRPr="008A695E">
        <w:rPr>
          <w:rFonts w:ascii="Times New Roman" w:hAnsi="Times New Roman"/>
          <w:b w:val="0"/>
          <w:color w:val="auto"/>
          <w:sz w:val="20"/>
          <w:szCs w:val="20"/>
        </w:rPr>
        <w:t>; Antonio Carlos Lemos Júnior</w:t>
      </w:r>
      <w:r w:rsidRPr="008A695E">
        <w:rPr>
          <w:rFonts w:ascii="Times New Roman" w:hAnsi="Times New Roman"/>
          <w:b w:val="0"/>
          <w:color w:val="auto"/>
          <w:sz w:val="20"/>
          <w:szCs w:val="20"/>
          <w:vertAlign w:val="superscript"/>
        </w:rPr>
        <w:t>5</w:t>
      </w:r>
    </w:p>
    <w:p w14:paraId="7C25C7D6" w14:textId="77777777" w:rsidR="00C06DB8" w:rsidRPr="008A695E" w:rsidRDefault="00C06DB8" w:rsidP="00C06DB8">
      <w:pPr>
        <w:jc w:val="both"/>
        <w:rPr>
          <w:sz w:val="20"/>
          <w:szCs w:val="20"/>
          <w:vertAlign w:val="superscript"/>
        </w:rPr>
      </w:pPr>
    </w:p>
    <w:p w14:paraId="50704DF5" w14:textId="77777777" w:rsidR="00C06DB8" w:rsidRPr="008A695E" w:rsidRDefault="00C06DB8" w:rsidP="00C06DB8">
      <w:pPr>
        <w:ind w:hanging="2"/>
        <w:jc w:val="center"/>
        <w:rPr>
          <w:sz w:val="20"/>
          <w:szCs w:val="20"/>
        </w:rPr>
      </w:pPr>
      <w:r w:rsidRPr="008A695E">
        <w:rPr>
          <w:sz w:val="20"/>
          <w:szCs w:val="20"/>
          <w:vertAlign w:val="superscript"/>
        </w:rPr>
        <w:t>1,2,5</w:t>
      </w:r>
      <w:r w:rsidRPr="008A695E">
        <w:rPr>
          <w:sz w:val="20"/>
          <w:szCs w:val="20"/>
        </w:rPr>
        <w:t xml:space="preserve"> Faculdade de Talentos Humanos - FACTHUS, Uberaba (MG), Brasil</w:t>
      </w:r>
    </w:p>
    <w:p w14:paraId="7F6B9B86" w14:textId="77777777" w:rsidR="00C06DB8" w:rsidRPr="008A695E" w:rsidRDefault="00C06DB8" w:rsidP="00C06DB8">
      <w:pPr>
        <w:ind w:hanging="2"/>
        <w:jc w:val="center"/>
        <w:rPr>
          <w:sz w:val="20"/>
          <w:szCs w:val="20"/>
        </w:rPr>
      </w:pPr>
      <w:r w:rsidRPr="008A695E">
        <w:rPr>
          <w:sz w:val="20"/>
          <w:szCs w:val="20"/>
          <w:vertAlign w:val="superscript"/>
        </w:rPr>
        <w:t>3</w:t>
      </w:r>
      <w:r w:rsidRPr="008A695E">
        <w:rPr>
          <w:sz w:val="20"/>
          <w:szCs w:val="20"/>
        </w:rPr>
        <w:t>Centro Universitário Brasília de Goiás, São Luís de Montes Belos (GO), Brasil</w:t>
      </w:r>
    </w:p>
    <w:p w14:paraId="5E3A569E" w14:textId="77777777" w:rsidR="00C06DB8" w:rsidRPr="008A695E" w:rsidRDefault="00C06DB8" w:rsidP="00C06DB8">
      <w:pPr>
        <w:ind w:hanging="2"/>
        <w:jc w:val="center"/>
        <w:rPr>
          <w:sz w:val="20"/>
          <w:szCs w:val="20"/>
        </w:rPr>
      </w:pPr>
      <w:r w:rsidRPr="008A695E">
        <w:rPr>
          <w:sz w:val="20"/>
          <w:szCs w:val="20"/>
          <w:vertAlign w:val="superscript"/>
        </w:rPr>
        <w:t>4</w:t>
      </w:r>
      <w:r w:rsidRPr="008A695E">
        <w:rPr>
          <w:sz w:val="20"/>
          <w:szCs w:val="20"/>
        </w:rPr>
        <w:t>Instituto Federal do Triângulo Mineiro – IFTM, Uberaba (MG), Brasil</w:t>
      </w:r>
    </w:p>
    <w:p w14:paraId="7F19DDCF" w14:textId="77777777" w:rsidR="00C06DB8" w:rsidRPr="008A695E" w:rsidRDefault="00C06DB8" w:rsidP="00C06DB8">
      <w:pPr>
        <w:ind w:hanging="2"/>
        <w:jc w:val="center"/>
        <w:rPr>
          <w:sz w:val="20"/>
          <w:szCs w:val="20"/>
        </w:rPr>
      </w:pPr>
    </w:p>
    <w:p w14:paraId="1E5F5C6A" w14:textId="77777777" w:rsidR="00C06DB8" w:rsidRPr="008A695E" w:rsidRDefault="00C06DB8" w:rsidP="00C06DB8">
      <w:pPr>
        <w:ind w:hanging="2"/>
        <w:jc w:val="center"/>
        <w:rPr>
          <w:sz w:val="20"/>
          <w:szCs w:val="20"/>
        </w:rPr>
      </w:pPr>
      <w:r w:rsidRPr="008A695E">
        <w:rPr>
          <w:sz w:val="20"/>
          <w:szCs w:val="20"/>
        </w:rPr>
        <w:t xml:space="preserve">lasilva@facthus.edu.br, </w:t>
      </w:r>
      <w:hyperlink r:id="rId8" w:history="1">
        <w:r w:rsidRPr="008A695E">
          <w:rPr>
            <w:rStyle w:val="Hyperlink"/>
            <w:color w:val="auto"/>
            <w:sz w:val="20"/>
            <w:szCs w:val="20"/>
            <w:u w:val="none"/>
          </w:rPr>
          <w:t>wgigo@facthus.edu.br</w:t>
        </w:r>
      </w:hyperlink>
      <w:r w:rsidRPr="008A695E">
        <w:rPr>
          <w:sz w:val="20"/>
          <w:szCs w:val="20"/>
        </w:rPr>
        <w:t xml:space="preserve">, sanmia@brasiliaeducacional.com.br, </w:t>
      </w:r>
      <w:hyperlink r:id="rId9" w:history="1">
        <w:r w:rsidRPr="008A695E">
          <w:rPr>
            <w:rStyle w:val="Hyperlink"/>
            <w:color w:val="auto"/>
            <w:sz w:val="20"/>
            <w:szCs w:val="20"/>
            <w:u w:val="none"/>
          </w:rPr>
          <w:t>juliocesar@iftm.edu.br</w:t>
        </w:r>
      </w:hyperlink>
      <w:r w:rsidRPr="008A695E">
        <w:rPr>
          <w:sz w:val="20"/>
          <w:szCs w:val="20"/>
        </w:rPr>
        <w:t>, acjunior@facthus.edu.br</w:t>
      </w:r>
    </w:p>
    <w:p w14:paraId="4B691F0E" w14:textId="77777777" w:rsidR="00C06DB8" w:rsidRPr="008A695E" w:rsidRDefault="00C06DB8" w:rsidP="00C06DB8">
      <w:pPr>
        <w:ind w:hanging="2"/>
        <w:jc w:val="center"/>
        <w:rPr>
          <w:sz w:val="20"/>
          <w:szCs w:val="20"/>
          <w:vertAlign w:val="superscript"/>
        </w:rPr>
      </w:pPr>
    </w:p>
    <w:p w14:paraId="1AD9400B" w14:textId="145E59C8" w:rsidR="00C06DB8" w:rsidRPr="008A695E" w:rsidRDefault="00C06DB8" w:rsidP="003B6D40">
      <w:pPr>
        <w:pStyle w:val="Corpodetexto"/>
        <w:spacing w:line="240" w:lineRule="auto"/>
        <w:rPr>
          <w:b/>
          <w:sz w:val="20"/>
        </w:rPr>
      </w:pPr>
      <w:r w:rsidRPr="008A695E">
        <w:rPr>
          <w:b/>
          <w:sz w:val="20"/>
        </w:rPr>
        <w:t xml:space="preserve">RESUMO: </w:t>
      </w:r>
      <w:r w:rsidR="004F71E4" w:rsidRPr="008A695E">
        <w:rPr>
          <w:bCs/>
          <w:sz w:val="20"/>
        </w:rPr>
        <w:t xml:space="preserve">A transformada wavelet é uma técnica utilizada em diversas áreas como imagens, localização tempo-frequência, análise de distúrbios elétricos, dentre outras. </w:t>
      </w:r>
      <w:r w:rsidR="003B6D40" w:rsidRPr="008A695E">
        <w:rPr>
          <w:bCs/>
          <w:sz w:val="20"/>
        </w:rPr>
        <w:t>Essa ferramenta também pode ser muito útil na redução de ruído em sinais de voz, pois ela permite a decomposição deste sinal em várias faixas de frequência, favorecendo a redução do ruído nestes sinais. Assim, o</w:t>
      </w:r>
      <w:r w:rsidRPr="008A695E">
        <w:rPr>
          <w:bCs/>
          <w:sz w:val="20"/>
        </w:rPr>
        <w:t xml:space="preserve"> presente trabalho apresenta um estudo para redução de ruído em sinais de voz que utiliza-se da transformada Wavelet para essa finalidade. Para verificação do desempenho deste trabalho, utilizou-se a relação sinal ruído segmentada. Após análise dos resultados extraídos, verificou-se que a técnica usando a transformada </w:t>
      </w:r>
      <w:r w:rsidR="003B6D40" w:rsidRPr="008A695E">
        <w:rPr>
          <w:bCs/>
          <w:sz w:val="20"/>
        </w:rPr>
        <w:t>w</w:t>
      </w:r>
      <w:r w:rsidRPr="008A695E">
        <w:rPr>
          <w:bCs/>
          <w:sz w:val="20"/>
        </w:rPr>
        <w:t>avelet apresentou relação sinal ruído satisfatória no teste executado.</w:t>
      </w:r>
    </w:p>
    <w:p w14:paraId="1B7AA550" w14:textId="77777777" w:rsidR="00C06DB8" w:rsidRPr="008A695E" w:rsidRDefault="00C06DB8" w:rsidP="00C06DB8">
      <w:pPr>
        <w:pStyle w:val="Corpodetexto"/>
        <w:spacing w:line="240" w:lineRule="auto"/>
        <w:jc w:val="right"/>
        <w:rPr>
          <w:sz w:val="20"/>
        </w:rPr>
      </w:pPr>
    </w:p>
    <w:p w14:paraId="4B24B432" w14:textId="77777777" w:rsidR="00C06DB8" w:rsidRPr="008A695E" w:rsidRDefault="00C06DB8" w:rsidP="00C06DB8">
      <w:pPr>
        <w:pStyle w:val="Corpodetexto"/>
        <w:spacing w:line="240" w:lineRule="auto"/>
        <w:rPr>
          <w:sz w:val="20"/>
        </w:rPr>
      </w:pPr>
      <w:r w:rsidRPr="008A695E">
        <w:rPr>
          <w:b/>
          <w:sz w:val="20"/>
        </w:rPr>
        <w:t xml:space="preserve">PALAVRAS CHAVE: </w:t>
      </w:r>
      <w:r w:rsidRPr="008A695E">
        <w:rPr>
          <w:sz w:val="20"/>
        </w:rPr>
        <w:t>Transformada Wavelet, Supressão de Ruído e Sinais de Voz.</w:t>
      </w:r>
    </w:p>
    <w:p w14:paraId="5A21BC9A" w14:textId="77777777" w:rsidR="00C06DB8" w:rsidRPr="008A695E" w:rsidRDefault="00C06DB8" w:rsidP="00C06DB8">
      <w:pPr>
        <w:jc w:val="center"/>
        <w:rPr>
          <w:b/>
          <w:i/>
          <w:sz w:val="20"/>
          <w:szCs w:val="20"/>
        </w:rPr>
      </w:pPr>
    </w:p>
    <w:p w14:paraId="5B4D4300" w14:textId="77777777" w:rsidR="00C06DB8" w:rsidRPr="008A695E" w:rsidRDefault="00C06DB8" w:rsidP="00C06DB8">
      <w:pPr>
        <w:jc w:val="center"/>
        <w:rPr>
          <w:b/>
          <w:i/>
          <w:sz w:val="20"/>
          <w:szCs w:val="20"/>
          <w:lang w:val="en-US"/>
        </w:rPr>
      </w:pPr>
      <w:r w:rsidRPr="008A695E">
        <w:rPr>
          <w:b/>
          <w:i/>
          <w:sz w:val="20"/>
          <w:szCs w:val="20"/>
        </w:rPr>
        <w:t xml:space="preserve"> </w:t>
      </w:r>
      <w:r w:rsidRPr="008A695E">
        <w:rPr>
          <w:b/>
          <w:i/>
          <w:sz w:val="20"/>
          <w:szCs w:val="20"/>
          <w:lang w:val="en-US"/>
        </w:rPr>
        <w:t>THE WAVELET TRANSFORM IN NOISE REDUCTION IN SPEECH SIGNALS</w:t>
      </w:r>
    </w:p>
    <w:p w14:paraId="3E1035C9" w14:textId="77777777" w:rsidR="00C06DB8" w:rsidRPr="008A695E" w:rsidRDefault="00C06DB8" w:rsidP="00C06DB8">
      <w:pPr>
        <w:jc w:val="center"/>
        <w:rPr>
          <w:noProof/>
          <w:sz w:val="20"/>
          <w:szCs w:val="20"/>
          <w:lang w:val="en-US"/>
        </w:rPr>
      </w:pPr>
    </w:p>
    <w:p w14:paraId="0EEC313F" w14:textId="4D37CFD8" w:rsidR="00C06DB8" w:rsidRPr="008A695E" w:rsidRDefault="00C06DB8" w:rsidP="00C06DB8">
      <w:pPr>
        <w:jc w:val="both"/>
        <w:rPr>
          <w:b/>
          <w:i/>
          <w:noProof/>
          <w:sz w:val="20"/>
          <w:szCs w:val="20"/>
          <w:lang w:val="en-US"/>
        </w:rPr>
      </w:pPr>
      <w:r w:rsidRPr="008A695E">
        <w:rPr>
          <w:b/>
          <w:i/>
          <w:noProof/>
          <w:sz w:val="20"/>
          <w:szCs w:val="20"/>
          <w:lang w:val="en-US"/>
        </w:rPr>
        <w:t>ABSTRACT:</w:t>
      </w:r>
      <w:r w:rsidRPr="008A695E">
        <w:rPr>
          <w:sz w:val="20"/>
          <w:szCs w:val="20"/>
          <w:lang w:val="en-US"/>
        </w:rPr>
        <w:t xml:space="preserve"> </w:t>
      </w:r>
      <w:r w:rsidR="003B6D40" w:rsidRPr="008A695E">
        <w:rPr>
          <w:bCs/>
          <w:i/>
          <w:noProof/>
          <w:sz w:val="20"/>
          <w:szCs w:val="20"/>
          <w:lang w:val="en"/>
        </w:rPr>
        <w:t>The wavelet transform is a technique used in several areas such as imaging, time-frequency localization, analysis of electrical disturbances, among others. This tool can also be very useful in reducing noise in speech signals, as it allows the decomposition of this signal into various frequency ranges, favoring noise reduction in these signals. Thus, the present work presents a study for noise reduction in voice signals that uses the Wavelet transform for this purpose. To verify the performance of this work, the segmented signal-to-noise ratio was used. After analyzing the extracted results, it was found that the technique using the wavelet transform presented a satisfactory signal-to-noise ratio in the test performed.</w:t>
      </w:r>
    </w:p>
    <w:p w14:paraId="1629ED78" w14:textId="77777777" w:rsidR="00C06DB8" w:rsidRPr="008A695E" w:rsidRDefault="00C06DB8" w:rsidP="00C06DB8">
      <w:pPr>
        <w:jc w:val="right"/>
        <w:rPr>
          <w:noProof/>
          <w:sz w:val="20"/>
          <w:szCs w:val="20"/>
          <w:lang w:val="en-US"/>
        </w:rPr>
      </w:pPr>
    </w:p>
    <w:p w14:paraId="6187D52E" w14:textId="77777777" w:rsidR="00C06DB8" w:rsidRPr="008A695E" w:rsidRDefault="00C06DB8" w:rsidP="00C06DB8">
      <w:pPr>
        <w:jc w:val="both"/>
        <w:rPr>
          <w:i/>
          <w:noProof/>
          <w:sz w:val="20"/>
          <w:szCs w:val="20"/>
          <w:lang w:val="en-US"/>
        </w:rPr>
      </w:pPr>
      <w:r w:rsidRPr="008A695E">
        <w:rPr>
          <w:b/>
          <w:i/>
          <w:sz w:val="20"/>
          <w:szCs w:val="20"/>
          <w:lang w:val="en-US"/>
        </w:rPr>
        <w:t xml:space="preserve">KEYWORDS: </w:t>
      </w:r>
      <w:r w:rsidRPr="008A695E">
        <w:rPr>
          <w:i/>
          <w:sz w:val="20"/>
          <w:szCs w:val="20"/>
          <w:lang w:val="en-US"/>
        </w:rPr>
        <w:t>Wavelet Transform, Noise Reduction and Speech Signals.</w:t>
      </w:r>
    </w:p>
    <w:p w14:paraId="184E429B" w14:textId="77777777" w:rsidR="00CB24BB" w:rsidRDefault="00CB24BB" w:rsidP="002D26F4">
      <w:pPr>
        <w:ind w:left="-720"/>
        <w:jc w:val="center"/>
        <w:rPr>
          <w:noProof/>
          <w:color w:val="FF0000"/>
          <w:sz w:val="20"/>
          <w:szCs w:val="20"/>
          <w:lang w:val="en-US"/>
        </w:rPr>
      </w:pPr>
    </w:p>
    <w:p w14:paraId="1DEDA96B" w14:textId="02F8A7E9" w:rsidR="00F442CF" w:rsidRPr="008A695E" w:rsidRDefault="00F442CF" w:rsidP="002D26F4">
      <w:pPr>
        <w:ind w:left="-720"/>
        <w:jc w:val="center"/>
        <w:rPr>
          <w:noProof/>
          <w:color w:val="FF0000"/>
          <w:sz w:val="20"/>
          <w:szCs w:val="20"/>
          <w:lang w:val="en-US"/>
        </w:rPr>
      </w:pPr>
      <w:r w:rsidRPr="008A695E">
        <w:rPr>
          <w:noProof/>
          <w:color w:val="FF0000"/>
          <w:sz w:val="20"/>
          <w:szCs w:val="20"/>
          <w:lang w:val="en-US"/>
        </w:rPr>
        <w:tab/>
      </w:r>
    </w:p>
    <w:p w14:paraId="4189368D" w14:textId="77777777" w:rsidR="00F442CF" w:rsidRPr="008A695E" w:rsidRDefault="00F442CF" w:rsidP="002D26F4">
      <w:pPr>
        <w:ind w:left="-720"/>
        <w:jc w:val="center"/>
        <w:rPr>
          <w:b/>
          <w:noProof/>
          <w:color w:val="FF0000"/>
          <w:sz w:val="20"/>
          <w:szCs w:val="20"/>
          <w:lang w:val="en-US"/>
        </w:rPr>
        <w:sectPr w:rsidR="00F442CF" w:rsidRPr="008A695E" w:rsidSect="00D93EAB">
          <w:headerReference w:type="default" r:id="rId10"/>
          <w:footerReference w:type="default" r:id="rId11"/>
          <w:type w:val="continuous"/>
          <w:pgSz w:w="11906" w:h="16838"/>
          <w:pgMar w:top="1418" w:right="1021" w:bottom="1418" w:left="1021" w:header="709" w:footer="709" w:gutter="0"/>
          <w:pgNumType w:start="1"/>
          <w:cols w:space="708"/>
          <w:docGrid w:linePitch="360"/>
        </w:sectPr>
      </w:pPr>
    </w:p>
    <w:p w14:paraId="47FEA068" w14:textId="77777777" w:rsidR="00F442CF" w:rsidRPr="008A695E" w:rsidRDefault="00F442CF" w:rsidP="002D26F4">
      <w:pPr>
        <w:jc w:val="center"/>
        <w:rPr>
          <w:b/>
          <w:sz w:val="20"/>
          <w:szCs w:val="20"/>
        </w:rPr>
      </w:pPr>
      <w:r w:rsidRPr="008A695E">
        <w:rPr>
          <w:b/>
          <w:sz w:val="20"/>
          <w:szCs w:val="20"/>
        </w:rPr>
        <w:lastRenderedPageBreak/>
        <w:t>INTRODUÇÃO</w:t>
      </w:r>
    </w:p>
    <w:p w14:paraId="0E5C7FD0" w14:textId="77777777" w:rsidR="00F442CF" w:rsidRPr="008A695E" w:rsidRDefault="00F442CF" w:rsidP="002D26F4">
      <w:pPr>
        <w:rPr>
          <w:sz w:val="20"/>
          <w:szCs w:val="20"/>
        </w:rPr>
      </w:pPr>
    </w:p>
    <w:p w14:paraId="049F135B" w14:textId="39DCBE30" w:rsidR="00C06DB8" w:rsidRPr="008A695E" w:rsidRDefault="00C06DB8" w:rsidP="00C06DB8">
      <w:pPr>
        <w:ind w:firstLine="567"/>
        <w:jc w:val="both"/>
        <w:rPr>
          <w:sz w:val="20"/>
          <w:szCs w:val="20"/>
        </w:rPr>
      </w:pPr>
      <w:r w:rsidRPr="008A695E">
        <w:rPr>
          <w:sz w:val="20"/>
          <w:szCs w:val="20"/>
        </w:rPr>
        <w:t>Na transmissão de sinais de voz é muito comum a presença de ruído que pode comprometer a qualidade deste sinal degradando-o. Neste sentindo muitas pesquisas vem se destacando e algumas técnicas como subtração espectral, filtro de Wiener, filtros adaptativos, redes neuras e técnicas de psicoacústicas vem sendo aprimoradas (BEROUTI; SCHWARTZ; MAKHOUL, 1979); (VASEGHI, 2008); (DAQROUQ; ABU-ISBEIH; ALFAURI, 2009)</w:t>
      </w:r>
      <w:r w:rsidR="008A695E" w:rsidRPr="008A695E">
        <w:rPr>
          <w:sz w:val="20"/>
          <w:szCs w:val="20"/>
        </w:rPr>
        <w:t>.</w:t>
      </w:r>
    </w:p>
    <w:p w14:paraId="65B64972" w14:textId="7C5D6C73" w:rsidR="00C06DB8" w:rsidRPr="008A695E" w:rsidRDefault="00C06DB8" w:rsidP="00C06DB8">
      <w:pPr>
        <w:ind w:firstLine="567"/>
        <w:jc w:val="both"/>
        <w:rPr>
          <w:sz w:val="20"/>
          <w:szCs w:val="20"/>
        </w:rPr>
      </w:pPr>
      <w:r w:rsidRPr="008A695E">
        <w:rPr>
          <w:sz w:val="20"/>
          <w:szCs w:val="20"/>
        </w:rPr>
        <w:t>Contudo, este artigo apresenta o uso da transformada Wavelet como técnica para redução de ruído, usando como medida a</w:t>
      </w:r>
      <w:r w:rsidR="008A695E" w:rsidRPr="008A695E">
        <w:rPr>
          <w:sz w:val="20"/>
          <w:szCs w:val="20"/>
        </w:rPr>
        <w:t xml:space="preserve"> relação sinal ruído segmentada</w:t>
      </w:r>
      <w:r w:rsidRPr="008A695E">
        <w:rPr>
          <w:sz w:val="20"/>
          <w:szCs w:val="20"/>
        </w:rPr>
        <w:t xml:space="preserve"> (STRANG e NGUYEN, 1996)</w:t>
      </w:r>
      <w:r w:rsidR="008A695E" w:rsidRPr="008A695E">
        <w:rPr>
          <w:sz w:val="20"/>
          <w:szCs w:val="20"/>
        </w:rPr>
        <w:t>.</w:t>
      </w:r>
    </w:p>
    <w:p w14:paraId="1D2C8DE2" w14:textId="77777777" w:rsidR="00C06DB8" w:rsidRPr="008A695E" w:rsidRDefault="00C06DB8" w:rsidP="00C06DB8">
      <w:pPr>
        <w:ind w:firstLine="567"/>
        <w:jc w:val="both"/>
        <w:rPr>
          <w:sz w:val="20"/>
          <w:szCs w:val="20"/>
        </w:rPr>
      </w:pPr>
      <w:r w:rsidRPr="008A695E">
        <w:rPr>
          <w:sz w:val="20"/>
          <w:szCs w:val="20"/>
        </w:rPr>
        <w:t>O tipo de ruído que será considerado para os testes neste trabalho é o ruído gaussiano aditivo que segundo Duarte (2005), os métodos baseados em wavelets na sua maioria, são eficientes na redução deste ruído.</w:t>
      </w:r>
    </w:p>
    <w:p w14:paraId="514BC70E" w14:textId="77777777" w:rsidR="00C06DB8" w:rsidRPr="008A695E" w:rsidRDefault="00C06DB8" w:rsidP="00C06DB8">
      <w:pPr>
        <w:ind w:firstLine="567"/>
        <w:jc w:val="both"/>
        <w:rPr>
          <w:sz w:val="20"/>
          <w:szCs w:val="20"/>
        </w:rPr>
      </w:pPr>
      <w:r w:rsidRPr="008A695E">
        <w:rPr>
          <w:sz w:val="20"/>
          <w:szCs w:val="20"/>
        </w:rPr>
        <w:t xml:space="preserve">Outro ponto importante a se destacar foi a utilização do limiar </w:t>
      </w:r>
      <w:r w:rsidRPr="008A695E">
        <w:rPr>
          <w:i/>
          <w:iCs/>
          <w:sz w:val="20"/>
          <w:szCs w:val="20"/>
        </w:rPr>
        <w:t xml:space="preserve">Hard Thresholting </w:t>
      </w:r>
      <w:r w:rsidRPr="008A695E">
        <w:rPr>
          <w:sz w:val="20"/>
          <w:szCs w:val="20"/>
        </w:rPr>
        <w:t xml:space="preserve">com algumas modificações depois de testes realizados. </w:t>
      </w:r>
    </w:p>
    <w:p w14:paraId="63204784" w14:textId="77777777" w:rsidR="00C06DB8" w:rsidRPr="008A695E" w:rsidRDefault="00C06DB8" w:rsidP="00C06DB8">
      <w:pPr>
        <w:ind w:firstLine="567"/>
        <w:jc w:val="both"/>
        <w:rPr>
          <w:sz w:val="20"/>
          <w:szCs w:val="20"/>
        </w:rPr>
      </w:pPr>
      <w:r w:rsidRPr="008A695E">
        <w:rPr>
          <w:sz w:val="20"/>
          <w:szCs w:val="20"/>
        </w:rPr>
        <w:t xml:space="preserve">Este artigo foi dividido em quatro partes: a introdução, descrita acima; a descrição do algoritmo, </w:t>
      </w:r>
      <w:r w:rsidRPr="008A695E">
        <w:rPr>
          <w:sz w:val="20"/>
          <w:szCs w:val="20"/>
        </w:rPr>
        <w:lastRenderedPageBreak/>
        <w:t>demonstrando o funcionamento na redução de ruído nos sinais de voz. Já a seção de resultados, comprovaram a eficiência das técnicas propostas e por fim, tem-se a conclusão deste trabalho.</w:t>
      </w:r>
    </w:p>
    <w:p w14:paraId="68646E37" w14:textId="77777777" w:rsidR="00C06DB8" w:rsidRPr="008A695E" w:rsidRDefault="00C06DB8" w:rsidP="00C06DB8">
      <w:pPr>
        <w:jc w:val="both"/>
        <w:rPr>
          <w:sz w:val="20"/>
          <w:szCs w:val="20"/>
        </w:rPr>
      </w:pPr>
    </w:p>
    <w:p w14:paraId="6FE516F5" w14:textId="77777777" w:rsidR="00C06DB8" w:rsidRPr="008A695E" w:rsidRDefault="00C06DB8" w:rsidP="00C06DB8">
      <w:pPr>
        <w:jc w:val="center"/>
        <w:rPr>
          <w:b/>
          <w:sz w:val="20"/>
          <w:szCs w:val="20"/>
        </w:rPr>
      </w:pPr>
      <w:r w:rsidRPr="008A695E">
        <w:rPr>
          <w:b/>
          <w:sz w:val="20"/>
          <w:szCs w:val="20"/>
        </w:rPr>
        <w:t>DESCRIÇÃO DO ALGORITMO</w:t>
      </w:r>
    </w:p>
    <w:p w14:paraId="42AEB32F" w14:textId="77777777" w:rsidR="00C06DB8" w:rsidRPr="008A695E" w:rsidRDefault="00C06DB8" w:rsidP="00C06DB8">
      <w:pPr>
        <w:jc w:val="right"/>
        <w:rPr>
          <w:noProof/>
          <w:color w:val="FF0000"/>
          <w:sz w:val="20"/>
          <w:szCs w:val="20"/>
        </w:rPr>
      </w:pPr>
      <w:r w:rsidRPr="008A695E">
        <w:rPr>
          <w:noProof/>
          <w:color w:val="FF0000"/>
          <w:sz w:val="20"/>
          <w:szCs w:val="20"/>
        </w:rPr>
        <w:t xml:space="preserve"> </w:t>
      </w:r>
    </w:p>
    <w:p w14:paraId="431CE76B" w14:textId="32545EC4" w:rsidR="00C06DB8" w:rsidRPr="008A695E" w:rsidRDefault="00C06DB8" w:rsidP="00C06DB8">
      <w:pPr>
        <w:autoSpaceDE w:val="0"/>
        <w:autoSpaceDN w:val="0"/>
        <w:adjustRightInd w:val="0"/>
        <w:ind w:firstLine="567"/>
        <w:jc w:val="both"/>
        <w:rPr>
          <w:sz w:val="20"/>
          <w:szCs w:val="20"/>
        </w:rPr>
      </w:pPr>
      <w:r w:rsidRPr="008A695E">
        <w:rPr>
          <w:sz w:val="20"/>
          <w:szCs w:val="20"/>
        </w:rPr>
        <w:t xml:space="preserve">Seja </w:t>
      </w:r>
      <w:r w:rsidRPr="008A695E">
        <w:rPr>
          <w:i/>
          <w:sz w:val="20"/>
          <w:szCs w:val="20"/>
        </w:rPr>
        <w:t>f</w:t>
      </w:r>
      <w:r w:rsidRPr="008A695E">
        <w:rPr>
          <w:sz w:val="20"/>
          <w:szCs w:val="20"/>
        </w:rPr>
        <w:t>(</w:t>
      </w:r>
      <w:r w:rsidRPr="008A695E">
        <w:rPr>
          <w:i/>
          <w:sz w:val="20"/>
          <w:szCs w:val="20"/>
        </w:rPr>
        <w:t>t</w:t>
      </w:r>
      <w:r w:rsidRPr="008A695E">
        <w:rPr>
          <w:sz w:val="20"/>
          <w:szCs w:val="20"/>
        </w:rPr>
        <w:t>) um sinal de tempo contínuo. A Transformada Wavelet (TW)</w:t>
      </w:r>
      <w:r w:rsidR="008A695E" w:rsidRPr="008A695E">
        <w:rPr>
          <w:sz w:val="20"/>
          <w:szCs w:val="20"/>
        </w:rPr>
        <w:t xml:space="preserve"> (Equação 1)</w:t>
      </w:r>
      <w:r w:rsidRPr="008A695E">
        <w:rPr>
          <w:sz w:val="20"/>
          <w:szCs w:val="20"/>
        </w:rPr>
        <w:t xml:space="preserve"> deste é definida</w:t>
      </w:r>
      <w:r w:rsidR="008A695E" w:rsidRPr="008A695E">
        <w:rPr>
          <w:sz w:val="20"/>
          <w:szCs w:val="20"/>
        </w:rPr>
        <w:t xml:space="preserve"> </w:t>
      </w:r>
      <w:r w:rsidR="008A695E" w:rsidRPr="008A695E">
        <w:rPr>
          <w:sz w:val="20"/>
          <w:szCs w:val="20"/>
        </w:rPr>
        <w:t>(MISITI, et al. 1996)</w:t>
      </w:r>
      <w:r w:rsidRPr="008A695E">
        <w:rPr>
          <w:sz w:val="20"/>
          <w:szCs w:val="20"/>
        </w:rPr>
        <w:t xml:space="preserve">: </w:t>
      </w:r>
    </w:p>
    <w:p w14:paraId="46E6C970" w14:textId="77777777" w:rsidR="00C06DB8" w:rsidRPr="008A695E" w:rsidRDefault="00C06DB8" w:rsidP="00C06DB8">
      <w:pPr>
        <w:autoSpaceDE w:val="0"/>
        <w:autoSpaceDN w:val="0"/>
        <w:adjustRightInd w:val="0"/>
        <w:jc w:val="both"/>
        <w:rPr>
          <w:sz w:val="20"/>
          <w:szCs w:val="20"/>
        </w:rPr>
      </w:pPr>
    </w:p>
    <w:tbl>
      <w:tblPr>
        <w:tblW w:w="4820" w:type="dxa"/>
        <w:tblLook w:val="01E0" w:firstRow="1" w:lastRow="1" w:firstColumn="1" w:lastColumn="1" w:noHBand="0" w:noVBand="0"/>
      </w:tblPr>
      <w:tblGrid>
        <w:gridCol w:w="3888"/>
        <w:gridCol w:w="932"/>
      </w:tblGrid>
      <w:tr w:rsidR="00C06DB8" w:rsidRPr="008A695E" w14:paraId="62699498" w14:textId="77777777" w:rsidTr="0087601B">
        <w:tc>
          <w:tcPr>
            <w:tcW w:w="3888" w:type="dxa"/>
          </w:tcPr>
          <w:p w14:paraId="1ECAB82A" w14:textId="77777777" w:rsidR="00C06DB8" w:rsidRPr="008A695E" w:rsidRDefault="00C06DB8" w:rsidP="008A695E">
            <w:pPr>
              <w:pStyle w:val="Corpodetexto"/>
              <w:spacing w:line="240" w:lineRule="auto"/>
              <w:jc w:val="left"/>
              <w:rPr>
                <w:sz w:val="20"/>
              </w:rPr>
            </w:pPr>
            <w:r w:rsidRPr="008A695E">
              <w:rPr>
                <w:position w:val="-14"/>
                <w:sz w:val="20"/>
              </w:rPr>
              <w:object w:dxaOrig="2220" w:dyaOrig="380" w14:anchorId="49486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85pt;height:19.4pt" o:ole="" filled="t">
                  <v:imagedata r:id="rId12" o:title=""/>
                </v:shape>
                <o:OLEObject Type="Embed" ProgID="Equation.3" ShapeID="_x0000_i1025" DrawAspect="Content" ObjectID="_1701157337" r:id="rId13"/>
              </w:object>
            </w:r>
          </w:p>
        </w:tc>
        <w:tc>
          <w:tcPr>
            <w:tcW w:w="932" w:type="dxa"/>
            <w:vAlign w:val="center"/>
          </w:tcPr>
          <w:p w14:paraId="6207DB01" w14:textId="77777777" w:rsidR="00C06DB8" w:rsidRPr="008A695E" w:rsidRDefault="00C06DB8" w:rsidP="008A695E">
            <w:pPr>
              <w:pStyle w:val="Corpodetexto"/>
              <w:spacing w:line="240" w:lineRule="auto"/>
              <w:jc w:val="right"/>
              <w:rPr>
                <w:sz w:val="20"/>
              </w:rPr>
            </w:pPr>
            <w:r w:rsidRPr="008A695E">
              <w:rPr>
                <w:sz w:val="20"/>
              </w:rPr>
              <w:t>(1)</w:t>
            </w:r>
          </w:p>
        </w:tc>
      </w:tr>
    </w:tbl>
    <w:p w14:paraId="06DAD63E" w14:textId="77777777" w:rsidR="008A695E" w:rsidRDefault="008A695E" w:rsidP="00C06DB8">
      <w:pPr>
        <w:autoSpaceDE w:val="0"/>
        <w:autoSpaceDN w:val="0"/>
        <w:adjustRightInd w:val="0"/>
        <w:ind w:firstLine="567"/>
        <w:jc w:val="both"/>
        <w:rPr>
          <w:sz w:val="20"/>
          <w:szCs w:val="20"/>
        </w:rPr>
      </w:pPr>
    </w:p>
    <w:p w14:paraId="690928D4" w14:textId="7FCD6CFB" w:rsidR="00C06DB8" w:rsidRPr="008A695E" w:rsidRDefault="00C06DB8" w:rsidP="00C06DB8">
      <w:pPr>
        <w:autoSpaceDE w:val="0"/>
        <w:autoSpaceDN w:val="0"/>
        <w:adjustRightInd w:val="0"/>
        <w:ind w:firstLine="567"/>
        <w:jc w:val="both"/>
        <w:rPr>
          <w:sz w:val="20"/>
          <w:szCs w:val="20"/>
        </w:rPr>
      </w:pPr>
      <w:r w:rsidRPr="008A695E">
        <w:rPr>
          <w:sz w:val="20"/>
          <w:szCs w:val="20"/>
        </w:rPr>
        <w:t xml:space="preserve">Para um sinal discreto de </w:t>
      </w:r>
      <w:r w:rsidRPr="008A695E">
        <w:rPr>
          <w:i/>
          <w:iCs/>
          <w:sz w:val="20"/>
          <w:szCs w:val="20"/>
        </w:rPr>
        <w:t>N</w:t>
      </w:r>
      <w:r w:rsidRPr="008A695E">
        <w:rPr>
          <w:sz w:val="20"/>
          <w:szCs w:val="20"/>
        </w:rPr>
        <w:t xml:space="preserve"> pontos, a integral acima pode ser aproximada por um somatório, tal que</w:t>
      </w:r>
      <w:r w:rsidR="008A695E" w:rsidRPr="008A695E">
        <w:rPr>
          <w:sz w:val="20"/>
          <w:szCs w:val="20"/>
        </w:rPr>
        <w:t xml:space="preserve"> </w:t>
      </w:r>
      <w:r w:rsidR="008A695E" w:rsidRPr="008A695E">
        <w:rPr>
          <w:sz w:val="20"/>
          <w:szCs w:val="20"/>
        </w:rPr>
        <w:t xml:space="preserve">(Equação </w:t>
      </w:r>
      <w:r w:rsidR="008A695E" w:rsidRPr="008A695E">
        <w:rPr>
          <w:sz w:val="20"/>
          <w:szCs w:val="20"/>
        </w:rPr>
        <w:t>2</w:t>
      </w:r>
      <w:r w:rsidR="008A695E" w:rsidRPr="008A695E">
        <w:rPr>
          <w:sz w:val="20"/>
          <w:szCs w:val="20"/>
        </w:rPr>
        <w:t>)</w:t>
      </w:r>
      <w:r w:rsidRPr="008A695E">
        <w:rPr>
          <w:sz w:val="20"/>
          <w:szCs w:val="20"/>
        </w:rPr>
        <w:t>:</w:t>
      </w:r>
    </w:p>
    <w:p w14:paraId="1F703638" w14:textId="77777777" w:rsidR="00C06DB8" w:rsidRPr="008A695E" w:rsidRDefault="00C06DB8" w:rsidP="00C06DB8">
      <w:pPr>
        <w:autoSpaceDE w:val="0"/>
        <w:autoSpaceDN w:val="0"/>
        <w:adjustRightInd w:val="0"/>
        <w:jc w:val="both"/>
        <w:rPr>
          <w:sz w:val="20"/>
          <w:szCs w:val="20"/>
        </w:rPr>
      </w:pPr>
    </w:p>
    <w:tbl>
      <w:tblPr>
        <w:tblW w:w="4820" w:type="dxa"/>
        <w:tblLook w:val="01E0" w:firstRow="1" w:lastRow="1" w:firstColumn="1" w:lastColumn="1" w:noHBand="0" w:noVBand="0"/>
      </w:tblPr>
      <w:tblGrid>
        <w:gridCol w:w="3888"/>
        <w:gridCol w:w="932"/>
      </w:tblGrid>
      <w:tr w:rsidR="00C06DB8" w:rsidRPr="008A695E" w14:paraId="00564F73" w14:textId="77777777" w:rsidTr="0087601B">
        <w:tc>
          <w:tcPr>
            <w:tcW w:w="3888" w:type="dxa"/>
          </w:tcPr>
          <w:p w14:paraId="2EDCB6B8" w14:textId="77777777" w:rsidR="00C06DB8" w:rsidRPr="008A695E" w:rsidRDefault="00C06DB8" w:rsidP="008A695E">
            <w:pPr>
              <w:pStyle w:val="Corpodetexto"/>
              <w:spacing w:line="240" w:lineRule="auto"/>
              <w:jc w:val="left"/>
              <w:rPr>
                <w:sz w:val="20"/>
              </w:rPr>
            </w:pPr>
            <w:r w:rsidRPr="008A695E">
              <w:rPr>
                <w:position w:val="-22"/>
                <w:sz w:val="20"/>
              </w:rPr>
              <w:object w:dxaOrig="1960" w:dyaOrig="540" w14:anchorId="7901C494">
                <v:shape id="_x0000_i1026" type="#_x0000_t75" style="width:108pt;height:26.9pt" o:ole="" filled="t">
                  <v:imagedata r:id="rId14" o:title=""/>
                </v:shape>
                <o:OLEObject Type="Embed" ProgID="Equation.3" ShapeID="_x0000_i1026" DrawAspect="Content" ObjectID="_1701157338" r:id="rId15"/>
              </w:object>
            </w:r>
          </w:p>
        </w:tc>
        <w:tc>
          <w:tcPr>
            <w:tcW w:w="932" w:type="dxa"/>
            <w:vAlign w:val="center"/>
          </w:tcPr>
          <w:p w14:paraId="645A8968" w14:textId="77777777" w:rsidR="00C06DB8" w:rsidRPr="008A695E" w:rsidRDefault="00C06DB8" w:rsidP="0087601B">
            <w:pPr>
              <w:pStyle w:val="Corpodetexto"/>
              <w:jc w:val="right"/>
              <w:rPr>
                <w:sz w:val="20"/>
              </w:rPr>
            </w:pPr>
            <w:r w:rsidRPr="008A695E">
              <w:rPr>
                <w:sz w:val="20"/>
              </w:rPr>
              <w:t>(2)</w:t>
            </w:r>
          </w:p>
        </w:tc>
      </w:tr>
    </w:tbl>
    <w:p w14:paraId="28FDBD08" w14:textId="77777777" w:rsidR="00CB24BB" w:rsidRDefault="00CB24BB" w:rsidP="00C06DB8">
      <w:pPr>
        <w:ind w:firstLine="567"/>
        <w:jc w:val="both"/>
        <w:rPr>
          <w:sz w:val="20"/>
          <w:szCs w:val="20"/>
        </w:rPr>
      </w:pPr>
    </w:p>
    <w:p w14:paraId="52765592" w14:textId="16507DFB" w:rsidR="00C06DB8" w:rsidRPr="008A695E" w:rsidRDefault="00C06DB8" w:rsidP="00C06DB8">
      <w:pPr>
        <w:ind w:firstLine="567"/>
        <w:jc w:val="both"/>
        <w:rPr>
          <w:sz w:val="20"/>
          <w:szCs w:val="20"/>
        </w:rPr>
      </w:pPr>
      <w:r w:rsidRPr="008A695E">
        <w:rPr>
          <w:sz w:val="20"/>
          <w:szCs w:val="20"/>
        </w:rPr>
        <w:lastRenderedPageBreak/>
        <w:t xml:space="preserve">A função </w:t>
      </w:r>
      <w:r w:rsidRPr="008A695E">
        <w:rPr>
          <w:position w:val="-16"/>
          <w:sz w:val="20"/>
          <w:szCs w:val="20"/>
        </w:rPr>
        <w:object w:dxaOrig="639" w:dyaOrig="360" w14:anchorId="53DF57A0">
          <v:shape id="_x0000_i1027" type="#_x0000_t75" style="width:32.05pt;height:17.8pt" o:ole="">
            <v:imagedata r:id="rId16" o:title=""/>
          </v:shape>
          <o:OLEObject Type="Embed" ProgID="Equation.3" ShapeID="_x0000_i1027" DrawAspect="Content" ObjectID="_1701157339" r:id="rId17"/>
        </w:object>
      </w:r>
      <w:r w:rsidRPr="008A695E">
        <w:rPr>
          <w:sz w:val="20"/>
          <w:szCs w:val="20"/>
        </w:rPr>
        <w:t xml:space="preserve">, chamada wavelet, é derivada de uma função </w:t>
      </w:r>
      <w:r w:rsidRPr="008A695E">
        <w:rPr>
          <w:position w:val="-8"/>
          <w:sz w:val="20"/>
          <w:szCs w:val="20"/>
        </w:rPr>
        <w:object w:dxaOrig="380" w:dyaOrig="279" w14:anchorId="3A318AB0">
          <v:shape id="_x0000_i1028" type="#_x0000_t75" style="width:19.4pt;height:13.85pt" o:ole="">
            <v:imagedata r:id="rId18" o:title=""/>
          </v:shape>
          <o:OLEObject Type="Embed" ProgID="Equation.3" ShapeID="_x0000_i1028" DrawAspect="Content" ObjectID="_1701157340" r:id="rId19"/>
        </w:object>
      </w:r>
      <w:r w:rsidRPr="008A695E">
        <w:rPr>
          <w:sz w:val="20"/>
          <w:szCs w:val="20"/>
        </w:rPr>
        <w:t xml:space="preserve"> através da seguinte transformação</w:t>
      </w:r>
      <w:r w:rsidR="008A695E" w:rsidRPr="008A695E">
        <w:rPr>
          <w:sz w:val="20"/>
          <w:szCs w:val="20"/>
        </w:rPr>
        <w:t xml:space="preserve"> </w:t>
      </w:r>
      <w:r w:rsidR="008A695E" w:rsidRPr="008A695E">
        <w:rPr>
          <w:sz w:val="20"/>
          <w:szCs w:val="20"/>
        </w:rPr>
        <w:t xml:space="preserve">(Equação </w:t>
      </w:r>
      <w:r w:rsidR="008A695E" w:rsidRPr="008A695E">
        <w:rPr>
          <w:sz w:val="20"/>
          <w:szCs w:val="20"/>
        </w:rPr>
        <w:t>3</w:t>
      </w:r>
      <w:r w:rsidR="008A695E" w:rsidRPr="008A695E">
        <w:rPr>
          <w:sz w:val="20"/>
          <w:szCs w:val="20"/>
        </w:rPr>
        <w:t>)</w:t>
      </w:r>
      <w:r w:rsidR="008A695E" w:rsidRPr="008A695E">
        <w:rPr>
          <w:sz w:val="20"/>
          <w:szCs w:val="20"/>
        </w:rPr>
        <w:t xml:space="preserve"> </w:t>
      </w:r>
      <w:r w:rsidR="008A695E" w:rsidRPr="008A695E">
        <w:rPr>
          <w:sz w:val="20"/>
          <w:szCs w:val="20"/>
        </w:rPr>
        <w:t>(STRANG e NGUYEN, 1996)</w:t>
      </w:r>
      <w:r w:rsidRPr="008A695E">
        <w:rPr>
          <w:sz w:val="20"/>
          <w:szCs w:val="20"/>
        </w:rPr>
        <w:t xml:space="preserve">: </w:t>
      </w:r>
    </w:p>
    <w:tbl>
      <w:tblPr>
        <w:tblW w:w="4820" w:type="dxa"/>
        <w:tblLook w:val="01E0" w:firstRow="1" w:lastRow="1" w:firstColumn="1" w:lastColumn="1" w:noHBand="0" w:noVBand="0"/>
      </w:tblPr>
      <w:tblGrid>
        <w:gridCol w:w="3888"/>
        <w:gridCol w:w="932"/>
      </w:tblGrid>
      <w:tr w:rsidR="00C06DB8" w:rsidRPr="008A695E" w14:paraId="603C2FC5" w14:textId="77777777" w:rsidTr="0087601B">
        <w:tc>
          <w:tcPr>
            <w:tcW w:w="3888" w:type="dxa"/>
          </w:tcPr>
          <w:p w14:paraId="04E88A88" w14:textId="77777777" w:rsidR="00C06DB8" w:rsidRPr="008A695E" w:rsidRDefault="00C06DB8" w:rsidP="008A695E">
            <w:pPr>
              <w:pStyle w:val="Corpodetexto"/>
              <w:spacing w:line="240" w:lineRule="auto"/>
              <w:jc w:val="left"/>
              <w:rPr>
                <w:sz w:val="20"/>
              </w:rPr>
            </w:pPr>
            <w:r w:rsidRPr="008A695E">
              <w:rPr>
                <w:position w:val="-24"/>
                <w:sz w:val="20"/>
              </w:rPr>
              <w:object w:dxaOrig="1800" w:dyaOrig="580" w14:anchorId="19A25B8E">
                <v:shape id="_x0000_i1029" type="#_x0000_t75" style="width:98.9pt;height:28.9pt" o:ole="" filled="t">
                  <v:imagedata r:id="rId20" o:title=""/>
                </v:shape>
                <o:OLEObject Type="Embed" ProgID="Equation.3" ShapeID="_x0000_i1029" DrawAspect="Content" ObjectID="_1701157341" r:id="rId21"/>
              </w:object>
            </w:r>
          </w:p>
        </w:tc>
        <w:tc>
          <w:tcPr>
            <w:tcW w:w="932" w:type="dxa"/>
            <w:vAlign w:val="center"/>
          </w:tcPr>
          <w:p w14:paraId="68174843" w14:textId="77777777" w:rsidR="00C06DB8" w:rsidRPr="008A695E" w:rsidRDefault="00C06DB8" w:rsidP="0087601B">
            <w:pPr>
              <w:pStyle w:val="Corpodetexto"/>
              <w:jc w:val="right"/>
              <w:rPr>
                <w:sz w:val="20"/>
              </w:rPr>
            </w:pPr>
            <w:r w:rsidRPr="008A695E">
              <w:rPr>
                <w:sz w:val="20"/>
              </w:rPr>
              <w:t>(3)</w:t>
            </w:r>
          </w:p>
        </w:tc>
      </w:tr>
    </w:tbl>
    <w:p w14:paraId="544C10C8" w14:textId="77777777" w:rsidR="008A695E" w:rsidRDefault="008A695E" w:rsidP="00C06DB8">
      <w:pPr>
        <w:autoSpaceDE w:val="0"/>
        <w:autoSpaceDN w:val="0"/>
        <w:adjustRightInd w:val="0"/>
        <w:jc w:val="both"/>
        <w:rPr>
          <w:sz w:val="20"/>
          <w:szCs w:val="20"/>
        </w:rPr>
      </w:pPr>
    </w:p>
    <w:p w14:paraId="7F110FF8" w14:textId="7F57545B" w:rsidR="00C06DB8" w:rsidRPr="008A695E" w:rsidRDefault="00C06DB8" w:rsidP="00C06DB8">
      <w:pPr>
        <w:autoSpaceDE w:val="0"/>
        <w:autoSpaceDN w:val="0"/>
        <w:adjustRightInd w:val="0"/>
        <w:jc w:val="both"/>
        <w:rPr>
          <w:sz w:val="20"/>
          <w:szCs w:val="20"/>
        </w:rPr>
      </w:pPr>
      <w:r w:rsidRPr="008A695E">
        <w:rPr>
          <w:sz w:val="20"/>
          <w:szCs w:val="20"/>
        </w:rPr>
        <w:t>em que: “b” representa posição ou translação da wavelet e “a” chamado parâmetro de escala, o qual está associado à largura da janela</w:t>
      </w:r>
      <w:r w:rsidR="008A695E" w:rsidRPr="008A695E">
        <w:rPr>
          <w:sz w:val="20"/>
          <w:szCs w:val="20"/>
        </w:rPr>
        <w:t xml:space="preserve"> </w:t>
      </w:r>
      <w:r w:rsidR="008A695E" w:rsidRPr="008A695E">
        <w:rPr>
          <w:sz w:val="20"/>
          <w:szCs w:val="20"/>
        </w:rPr>
        <w:t>(MISITI, et al. 1996)</w:t>
      </w:r>
      <w:r w:rsidRPr="008A695E">
        <w:rPr>
          <w:sz w:val="20"/>
          <w:szCs w:val="20"/>
        </w:rPr>
        <w:t xml:space="preserve">. </w:t>
      </w:r>
    </w:p>
    <w:p w14:paraId="4C9EA3D0" w14:textId="3EC57847" w:rsidR="00C06DB8" w:rsidRPr="008A695E" w:rsidRDefault="00C06DB8" w:rsidP="00C06DB8">
      <w:pPr>
        <w:autoSpaceDE w:val="0"/>
        <w:autoSpaceDN w:val="0"/>
        <w:adjustRightInd w:val="0"/>
        <w:ind w:firstLine="567"/>
        <w:jc w:val="both"/>
        <w:rPr>
          <w:sz w:val="20"/>
          <w:szCs w:val="20"/>
        </w:rPr>
      </w:pPr>
      <w:r w:rsidRPr="008A695E">
        <w:rPr>
          <w:sz w:val="20"/>
          <w:szCs w:val="20"/>
        </w:rPr>
        <w:t xml:space="preserve">Há uma ampla gama de escolha para função </w:t>
      </w:r>
      <w:r w:rsidRPr="008A695E">
        <w:rPr>
          <w:position w:val="-8"/>
          <w:sz w:val="20"/>
          <w:szCs w:val="20"/>
        </w:rPr>
        <w:object w:dxaOrig="380" w:dyaOrig="279" w14:anchorId="6B9291D0">
          <v:shape id="_x0000_i1030" type="#_x0000_t75" style="width:19.4pt;height:13.85pt" o:ole="">
            <v:imagedata r:id="rId22" o:title=""/>
          </v:shape>
          <o:OLEObject Type="Embed" ProgID="Equation.3" ShapeID="_x0000_i1030" DrawAspect="Content" ObjectID="_1701157342" r:id="rId23"/>
        </w:object>
      </w:r>
      <w:r w:rsidRPr="008A695E">
        <w:rPr>
          <w:sz w:val="20"/>
          <w:szCs w:val="20"/>
        </w:rPr>
        <w:t xml:space="preserve">, denominada “wavelet mãe”, dentre elas: </w:t>
      </w:r>
      <w:r w:rsidRPr="008A695E">
        <w:rPr>
          <w:i/>
          <w:sz w:val="20"/>
          <w:szCs w:val="20"/>
        </w:rPr>
        <w:t xml:space="preserve">Daubechies, symlets, </w:t>
      </w:r>
      <w:r w:rsidRPr="008A695E">
        <w:rPr>
          <w:i/>
          <w:iCs/>
          <w:sz w:val="20"/>
          <w:szCs w:val="20"/>
        </w:rPr>
        <w:t>coiflet,</w:t>
      </w:r>
      <w:r w:rsidRPr="008A695E">
        <w:rPr>
          <w:sz w:val="20"/>
          <w:szCs w:val="20"/>
        </w:rPr>
        <w:t xml:space="preserve"> entre outras</w:t>
      </w:r>
      <w:r w:rsidR="008A695E">
        <w:rPr>
          <w:sz w:val="20"/>
          <w:szCs w:val="20"/>
        </w:rPr>
        <w:t xml:space="preserve"> </w:t>
      </w:r>
      <w:r w:rsidR="008A695E" w:rsidRPr="008A695E">
        <w:rPr>
          <w:sz w:val="20"/>
          <w:szCs w:val="20"/>
        </w:rPr>
        <w:t>(STRANG e NGUYEN, 1996)</w:t>
      </w:r>
      <w:r w:rsidRPr="008A695E">
        <w:rPr>
          <w:sz w:val="20"/>
          <w:szCs w:val="20"/>
        </w:rPr>
        <w:t xml:space="preserve">. </w:t>
      </w:r>
    </w:p>
    <w:p w14:paraId="7CFF532D" w14:textId="62437338" w:rsidR="00C06DB8" w:rsidRPr="008A695E" w:rsidRDefault="00C06DB8" w:rsidP="00C06DB8">
      <w:pPr>
        <w:autoSpaceDE w:val="0"/>
        <w:autoSpaceDN w:val="0"/>
        <w:adjustRightInd w:val="0"/>
        <w:ind w:firstLine="567"/>
        <w:jc w:val="both"/>
        <w:rPr>
          <w:sz w:val="20"/>
          <w:szCs w:val="20"/>
        </w:rPr>
      </w:pPr>
      <w:r w:rsidRPr="008A695E">
        <w:rPr>
          <w:sz w:val="20"/>
          <w:szCs w:val="20"/>
        </w:rPr>
        <w:t xml:space="preserve">Seja o sinal de voz </w:t>
      </w:r>
      <w:r w:rsidRPr="008A695E">
        <w:rPr>
          <w:i/>
          <w:sz w:val="20"/>
          <w:szCs w:val="20"/>
        </w:rPr>
        <w:t>y</w:t>
      </w:r>
      <w:r w:rsidRPr="008A695E">
        <w:rPr>
          <w:sz w:val="20"/>
          <w:szCs w:val="20"/>
        </w:rPr>
        <w:t>(</w:t>
      </w:r>
      <w:r w:rsidRPr="008A695E">
        <w:rPr>
          <w:i/>
          <w:sz w:val="20"/>
          <w:szCs w:val="20"/>
        </w:rPr>
        <w:t>n</w:t>
      </w:r>
      <w:r w:rsidRPr="008A695E">
        <w:rPr>
          <w:sz w:val="20"/>
          <w:szCs w:val="20"/>
        </w:rPr>
        <w:t>)</w:t>
      </w:r>
      <w:r w:rsidR="008A695E" w:rsidRPr="008A695E">
        <w:rPr>
          <w:sz w:val="20"/>
          <w:szCs w:val="20"/>
        </w:rPr>
        <w:t xml:space="preserve"> </w:t>
      </w:r>
      <w:r w:rsidR="008A695E" w:rsidRPr="008A695E">
        <w:rPr>
          <w:sz w:val="20"/>
          <w:szCs w:val="20"/>
        </w:rPr>
        <w:t xml:space="preserve">(Equação </w:t>
      </w:r>
      <w:r w:rsidR="008A695E" w:rsidRPr="008A695E">
        <w:rPr>
          <w:sz w:val="20"/>
          <w:szCs w:val="20"/>
        </w:rPr>
        <w:t>4</w:t>
      </w:r>
      <w:r w:rsidR="008A695E" w:rsidRPr="008A695E">
        <w:rPr>
          <w:sz w:val="20"/>
          <w:szCs w:val="20"/>
        </w:rPr>
        <w:t>)</w:t>
      </w:r>
      <w:r w:rsidRPr="008A695E">
        <w:rPr>
          <w:sz w:val="20"/>
          <w:szCs w:val="20"/>
        </w:rPr>
        <w:t xml:space="preserve"> contaminado por um ruído aditivo de tal forma que:</w:t>
      </w:r>
    </w:p>
    <w:p w14:paraId="6A26E5C6" w14:textId="77777777" w:rsidR="00C06DB8" w:rsidRPr="008A695E" w:rsidRDefault="00C06DB8" w:rsidP="00CB24BB">
      <w:pPr>
        <w:autoSpaceDE w:val="0"/>
        <w:autoSpaceDN w:val="0"/>
        <w:adjustRightInd w:val="0"/>
        <w:jc w:val="both"/>
        <w:rPr>
          <w:sz w:val="20"/>
          <w:szCs w:val="20"/>
        </w:rPr>
      </w:pPr>
    </w:p>
    <w:tbl>
      <w:tblPr>
        <w:tblW w:w="4712" w:type="dxa"/>
        <w:tblInd w:w="108" w:type="dxa"/>
        <w:tblLook w:val="01E0" w:firstRow="1" w:lastRow="1" w:firstColumn="1" w:lastColumn="1" w:noHBand="0" w:noVBand="0"/>
      </w:tblPr>
      <w:tblGrid>
        <w:gridCol w:w="3780"/>
        <w:gridCol w:w="932"/>
      </w:tblGrid>
      <w:tr w:rsidR="00C06DB8" w:rsidRPr="008A695E" w14:paraId="01EEA3E6" w14:textId="77777777" w:rsidTr="0087601B">
        <w:tc>
          <w:tcPr>
            <w:tcW w:w="3780" w:type="dxa"/>
          </w:tcPr>
          <w:p w14:paraId="7149C3A7" w14:textId="77777777" w:rsidR="00C06DB8" w:rsidRPr="008A695E" w:rsidRDefault="00C06DB8" w:rsidP="00CB24BB">
            <w:pPr>
              <w:pStyle w:val="Corpodetexto"/>
              <w:spacing w:line="240" w:lineRule="auto"/>
              <w:jc w:val="left"/>
              <w:rPr>
                <w:sz w:val="20"/>
              </w:rPr>
            </w:pPr>
            <w:r w:rsidRPr="008A695E">
              <w:rPr>
                <w:position w:val="-8"/>
                <w:sz w:val="20"/>
              </w:rPr>
              <w:object w:dxaOrig="1380" w:dyaOrig="279" w14:anchorId="70F0CBA6">
                <v:shape id="_x0000_i1031" type="#_x0000_t75" style="width:68.85pt;height:13.85pt" o:ole="">
                  <v:imagedata r:id="rId24" o:title=""/>
                </v:shape>
                <o:OLEObject Type="Embed" ProgID="Equation.3" ShapeID="_x0000_i1031" DrawAspect="Content" ObjectID="_1701157343" r:id="rId25"/>
              </w:object>
            </w:r>
          </w:p>
        </w:tc>
        <w:tc>
          <w:tcPr>
            <w:tcW w:w="932" w:type="dxa"/>
            <w:vAlign w:val="center"/>
          </w:tcPr>
          <w:p w14:paraId="35E3DEFF" w14:textId="77777777" w:rsidR="00C06DB8" w:rsidRPr="008A695E" w:rsidRDefault="00C06DB8" w:rsidP="00CB24BB">
            <w:pPr>
              <w:pStyle w:val="Corpodetexto"/>
              <w:spacing w:line="240" w:lineRule="auto"/>
              <w:jc w:val="right"/>
              <w:rPr>
                <w:sz w:val="20"/>
              </w:rPr>
            </w:pPr>
            <w:r w:rsidRPr="008A695E">
              <w:rPr>
                <w:sz w:val="20"/>
              </w:rPr>
              <w:t>(4)</w:t>
            </w:r>
          </w:p>
        </w:tc>
      </w:tr>
    </w:tbl>
    <w:p w14:paraId="3811BC3D" w14:textId="77777777" w:rsidR="00CB24BB" w:rsidRDefault="00CB24BB" w:rsidP="00C06DB8">
      <w:pPr>
        <w:autoSpaceDE w:val="0"/>
        <w:autoSpaceDN w:val="0"/>
        <w:adjustRightInd w:val="0"/>
        <w:jc w:val="both"/>
        <w:rPr>
          <w:sz w:val="20"/>
          <w:szCs w:val="20"/>
        </w:rPr>
      </w:pPr>
    </w:p>
    <w:p w14:paraId="49C94FC8" w14:textId="351314CD" w:rsidR="00C06DB8" w:rsidRPr="008A695E" w:rsidRDefault="00C06DB8" w:rsidP="00C06DB8">
      <w:pPr>
        <w:autoSpaceDE w:val="0"/>
        <w:autoSpaceDN w:val="0"/>
        <w:adjustRightInd w:val="0"/>
        <w:jc w:val="both"/>
        <w:rPr>
          <w:sz w:val="20"/>
          <w:szCs w:val="20"/>
        </w:rPr>
      </w:pPr>
      <w:r w:rsidRPr="008A695E">
        <w:rPr>
          <w:sz w:val="20"/>
          <w:szCs w:val="20"/>
        </w:rPr>
        <w:t xml:space="preserve">em que: </w:t>
      </w:r>
      <w:r w:rsidRPr="008A695E">
        <w:rPr>
          <w:i/>
          <w:sz w:val="20"/>
          <w:szCs w:val="20"/>
        </w:rPr>
        <w:t>x</w:t>
      </w:r>
      <w:r w:rsidRPr="008A695E">
        <w:rPr>
          <w:sz w:val="20"/>
          <w:szCs w:val="20"/>
        </w:rPr>
        <w:t>(</w:t>
      </w:r>
      <w:r w:rsidRPr="008A695E">
        <w:rPr>
          <w:i/>
          <w:sz w:val="20"/>
          <w:szCs w:val="20"/>
        </w:rPr>
        <w:t>n</w:t>
      </w:r>
      <w:r w:rsidRPr="008A695E">
        <w:rPr>
          <w:sz w:val="20"/>
          <w:szCs w:val="20"/>
        </w:rPr>
        <w:t xml:space="preserve">) é o sinal de voz sem ruído e </w:t>
      </w:r>
      <w:r w:rsidRPr="008A695E">
        <w:rPr>
          <w:i/>
          <w:sz w:val="20"/>
          <w:szCs w:val="20"/>
        </w:rPr>
        <w:t>v</w:t>
      </w:r>
      <w:r w:rsidRPr="008A695E">
        <w:rPr>
          <w:sz w:val="20"/>
          <w:szCs w:val="20"/>
        </w:rPr>
        <w:t>(</w:t>
      </w:r>
      <w:r w:rsidRPr="008A695E">
        <w:rPr>
          <w:i/>
          <w:sz w:val="20"/>
          <w:szCs w:val="20"/>
        </w:rPr>
        <w:t>n</w:t>
      </w:r>
      <w:r w:rsidRPr="008A695E">
        <w:rPr>
          <w:sz w:val="20"/>
          <w:szCs w:val="20"/>
        </w:rPr>
        <w:t>) é o ruído aditivo gaussiano.</w:t>
      </w:r>
    </w:p>
    <w:p w14:paraId="53843316" w14:textId="19FBCA33" w:rsidR="00C06DB8" w:rsidRPr="008A695E" w:rsidRDefault="00C06DB8" w:rsidP="00C06DB8">
      <w:pPr>
        <w:autoSpaceDE w:val="0"/>
        <w:autoSpaceDN w:val="0"/>
        <w:adjustRightInd w:val="0"/>
        <w:ind w:firstLine="567"/>
        <w:jc w:val="both"/>
        <w:rPr>
          <w:sz w:val="20"/>
          <w:szCs w:val="20"/>
        </w:rPr>
      </w:pPr>
      <w:r w:rsidRPr="008A695E">
        <w:rPr>
          <w:sz w:val="20"/>
          <w:szCs w:val="20"/>
        </w:rPr>
        <w:t xml:space="preserve">O princípio básico da redução de ruído no sinal </w:t>
      </w:r>
      <w:r w:rsidRPr="008A695E">
        <w:rPr>
          <w:i/>
          <w:sz w:val="20"/>
          <w:szCs w:val="20"/>
        </w:rPr>
        <w:t>y</w:t>
      </w:r>
      <w:r w:rsidRPr="008A695E">
        <w:rPr>
          <w:sz w:val="20"/>
          <w:szCs w:val="20"/>
        </w:rPr>
        <w:t>(</w:t>
      </w:r>
      <w:r w:rsidRPr="008A695E">
        <w:rPr>
          <w:i/>
          <w:sz w:val="20"/>
          <w:szCs w:val="20"/>
        </w:rPr>
        <w:t>n</w:t>
      </w:r>
      <w:r w:rsidRPr="008A695E">
        <w:rPr>
          <w:sz w:val="20"/>
          <w:szCs w:val="20"/>
        </w:rPr>
        <w:t>) utilizando transformada wavelet (TW), consiste em realizar decomposições no sinal original em coeficientes de aproximação e detalhe, gerando a árvore de decomposição. Nesse artigo, usou-se a decomposição até o nível (m = 3). Os coeficientes de aproximação (A</w:t>
      </w:r>
      <w:r w:rsidRPr="008A695E">
        <w:rPr>
          <w:sz w:val="20"/>
          <w:szCs w:val="20"/>
          <w:vertAlign w:val="subscript"/>
        </w:rPr>
        <w:t>m</w:t>
      </w:r>
      <w:r w:rsidRPr="008A695E">
        <w:rPr>
          <w:sz w:val="20"/>
          <w:szCs w:val="20"/>
        </w:rPr>
        <w:t>) trazem as informações de baixa frequência associadas a wavelet adotada, no caso (</w:t>
      </w:r>
      <w:r w:rsidRPr="008A695E">
        <w:rPr>
          <w:i/>
          <w:sz w:val="20"/>
          <w:szCs w:val="20"/>
        </w:rPr>
        <w:t>coiflet</w:t>
      </w:r>
      <w:r w:rsidRPr="008A695E">
        <w:rPr>
          <w:sz w:val="20"/>
          <w:szCs w:val="20"/>
        </w:rPr>
        <w:t xml:space="preserve"> suporte 6). Já os de detalhe (D</w:t>
      </w:r>
      <w:r w:rsidRPr="008A695E">
        <w:rPr>
          <w:sz w:val="20"/>
          <w:szCs w:val="20"/>
          <w:vertAlign w:val="subscript"/>
        </w:rPr>
        <w:t>m</w:t>
      </w:r>
      <w:r w:rsidRPr="008A695E">
        <w:rPr>
          <w:sz w:val="20"/>
          <w:szCs w:val="20"/>
        </w:rPr>
        <w:t>) trazem as informações de alta frequência</w:t>
      </w:r>
      <w:r w:rsidR="008A695E" w:rsidRPr="008A695E">
        <w:rPr>
          <w:sz w:val="20"/>
          <w:szCs w:val="20"/>
        </w:rPr>
        <w:t xml:space="preserve"> </w:t>
      </w:r>
      <w:r w:rsidR="008A695E" w:rsidRPr="008A695E">
        <w:rPr>
          <w:sz w:val="20"/>
          <w:szCs w:val="20"/>
        </w:rPr>
        <w:t xml:space="preserve">(Equação </w:t>
      </w:r>
      <w:r w:rsidR="008A695E" w:rsidRPr="008A695E">
        <w:rPr>
          <w:sz w:val="20"/>
          <w:szCs w:val="20"/>
        </w:rPr>
        <w:t>5</w:t>
      </w:r>
      <w:r w:rsidR="008A695E" w:rsidRPr="008A695E">
        <w:rPr>
          <w:sz w:val="20"/>
          <w:szCs w:val="20"/>
        </w:rPr>
        <w:t>)</w:t>
      </w:r>
      <w:r w:rsidRPr="008A695E">
        <w:rPr>
          <w:sz w:val="20"/>
          <w:szCs w:val="20"/>
        </w:rPr>
        <w:t>. A Fig</w:t>
      </w:r>
      <w:r w:rsidR="008A695E" w:rsidRPr="008A695E">
        <w:rPr>
          <w:sz w:val="20"/>
          <w:szCs w:val="20"/>
        </w:rPr>
        <w:t xml:space="preserve">. </w:t>
      </w:r>
      <w:r w:rsidRPr="008A695E">
        <w:rPr>
          <w:sz w:val="20"/>
          <w:szCs w:val="20"/>
        </w:rPr>
        <w:t xml:space="preserve">1 mostra a decomposição. Após realizar a decomposição é necessário escolher quais coeficientes serão mantidos para preservar a informação e, em quais coeficientes serão aplicados um limiar, cujo objetivo é eliminar ou reduzir a intensidade do ruído. </w:t>
      </w:r>
    </w:p>
    <w:p w14:paraId="11A8A797" w14:textId="77777777" w:rsidR="00C06DB8" w:rsidRPr="008A695E" w:rsidRDefault="00C06DB8" w:rsidP="00C06DB8">
      <w:pPr>
        <w:autoSpaceDE w:val="0"/>
        <w:autoSpaceDN w:val="0"/>
        <w:adjustRightInd w:val="0"/>
        <w:jc w:val="both"/>
        <w:rPr>
          <w:b/>
          <w:bCs/>
          <w:sz w:val="20"/>
          <w:szCs w:val="20"/>
        </w:rPr>
      </w:pPr>
    </w:p>
    <w:p w14:paraId="0E32021B" w14:textId="77777777" w:rsidR="00C06DB8" w:rsidRPr="008A695E" w:rsidRDefault="00C06DB8" w:rsidP="00C06DB8">
      <w:pPr>
        <w:autoSpaceDE w:val="0"/>
        <w:autoSpaceDN w:val="0"/>
        <w:adjustRightInd w:val="0"/>
        <w:jc w:val="both"/>
        <w:rPr>
          <w:sz w:val="20"/>
          <w:szCs w:val="20"/>
        </w:rPr>
      </w:pPr>
      <w:r w:rsidRPr="008A695E">
        <w:rPr>
          <w:sz w:val="20"/>
          <w:szCs w:val="20"/>
        </w:rPr>
        <w:t>Figura 1: Árvore de decomposição.</w:t>
      </w:r>
    </w:p>
    <w:p w14:paraId="2F878CC4" w14:textId="77777777" w:rsidR="00C06DB8" w:rsidRPr="008A695E" w:rsidRDefault="00C06DB8" w:rsidP="004603F0">
      <w:pPr>
        <w:autoSpaceDE w:val="0"/>
        <w:autoSpaceDN w:val="0"/>
        <w:adjustRightInd w:val="0"/>
        <w:jc w:val="both"/>
        <w:rPr>
          <w:sz w:val="20"/>
          <w:szCs w:val="20"/>
        </w:rPr>
      </w:pPr>
      <w:r w:rsidRPr="008A695E">
        <w:rPr>
          <w:noProof/>
          <w:sz w:val="20"/>
          <w:szCs w:val="20"/>
          <w:lang w:eastAsia="pt-BR"/>
        </w:rPr>
        <w:drawing>
          <wp:inline distT="0" distB="0" distL="0" distR="0" wp14:anchorId="610ABAC8" wp14:editId="5FE6554F">
            <wp:extent cx="2606084" cy="2313296"/>
            <wp:effectExtent l="0" t="0" r="3810" b="0"/>
            <wp:docPr id="1" name="Imagem 1" descr="Árvore de decomposição tradicional da transformada wavelet com trê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Árvore de decomposição tradicional da transformada wavelet com três... |  Download Scientific Diagra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44880" cy="2347733"/>
                    </a:xfrm>
                    <a:prstGeom prst="rect">
                      <a:avLst/>
                    </a:prstGeom>
                    <a:noFill/>
                    <a:ln>
                      <a:noFill/>
                    </a:ln>
                  </pic:spPr>
                </pic:pic>
              </a:graphicData>
            </a:graphic>
          </wp:inline>
        </w:drawing>
      </w:r>
    </w:p>
    <w:p w14:paraId="76A0338E" w14:textId="64DB596D" w:rsidR="004603F0" w:rsidRPr="008A695E" w:rsidRDefault="004603F0" w:rsidP="004603F0">
      <w:pPr>
        <w:autoSpaceDE w:val="0"/>
        <w:autoSpaceDN w:val="0"/>
        <w:adjustRightInd w:val="0"/>
        <w:jc w:val="both"/>
        <w:rPr>
          <w:sz w:val="20"/>
          <w:szCs w:val="20"/>
        </w:rPr>
      </w:pPr>
      <w:r w:rsidRPr="008A695E">
        <w:rPr>
          <w:sz w:val="20"/>
          <w:szCs w:val="20"/>
        </w:rPr>
        <w:t>Fonte: Misiti, et al (1996).</w:t>
      </w:r>
    </w:p>
    <w:p w14:paraId="4E028BC7" w14:textId="77777777" w:rsidR="004603F0" w:rsidRPr="008A695E" w:rsidRDefault="004603F0" w:rsidP="004603F0">
      <w:pPr>
        <w:autoSpaceDE w:val="0"/>
        <w:autoSpaceDN w:val="0"/>
        <w:adjustRightInd w:val="0"/>
        <w:jc w:val="both"/>
        <w:rPr>
          <w:sz w:val="20"/>
          <w:szCs w:val="20"/>
        </w:rPr>
      </w:pPr>
    </w:p>
    <w:tbl>
      <w:tblPr>
        <w:tblW w:w="0" w:type="auto"/>
        <w:tblInd w:w="108" w:type="dxa"/>
        <w:tblLook w:val="01E0" w:firstRow="1" w:lastRow="1" w:firstColumn="1" w:lastColumn="1" w:noHBand="0" w:noVBand="0"/>
      </w:tblPr>
      <w:tblGrid>
        <w:gridCol w:w="3780"/>
        <w:gridCol w:w="550"/>
      </w:tblGrid>
      <w:tr w:rsidR="004603F0" w:rsidRPr="008A695E" w14:paraId="3D6ED5A9" w14:textId="77777777" w:rsidTr="0087601B">
        <w:tc>
          <w:tcPr>
            <w:tcW w:w="3780" w:type="dxa"/>
            <w:vAlign w:val="center"/>
          </w:tcPr>
          <w:p w14:paraId="1B3629B1" w14:textId="77777777" w:rsidR="004603F0" w:rsidRPr="008A695E" w:rsidRDefault="004603F0" w:rsidP="00CB24BB">
            <w:pPr>
              <w:pStyle w:val="Corpodetexto"/>
              <w:spacing w:line="240" w:lineRule="auto"/>
              <w:jc w:val="center"/>
              <w:rPr>
                <w:sz w:val="20"/>
              </w:rPr>
            </w:pPr>
            <w:r w:rsidRPr="008A695E">
              <w:rPr>
                <w:position w:val="-26"/>
                <w:sz w:val="20"/>
              </w:rPr>
              <w:object w:dxaOrig="3379" w:dyaOrig="620" w14:anchorId="1E27466A">
                <v:shape id="_x0000_i1032" type="#_x0000_t75" style="width:168.9pt;height:30.45pt" o:ole="">
                  <v:imagedata r:id="rId27" o:title=""/>
                </v:shape>
                <o:OLEObject Type="Embed" ProgID="Equation.3" ShapeID="_x0000_i1032" DrawAspect="Content" ObjectID="_1701157344" r:id="rId28"/>
              </w:object>
            </w:r>
          </w:p>
        </w:tc>
        <w:tc>
          <w:tcPr>
            <w:tcW w:w="550" w:type="dxa"/>
            <w:vAlign w:val="center"/>
          </w:tcPr>
          <w:p w14:paraId="07EA2A8B" w14:textId="790EF822" w:rsidR="004603F0" w:rsidRPr="008A695E" w:rsidRDefault="008A695E" w:rsidP="00CB24BB">
            <w:pPr>
              <w:pStyle w:val="Corpodetexto"/>
              <w:spacing w:line="240" w:lineRule="auto"/>
              <w:jc w:val="right"/>
              <w:rPr>
                <w:sz w:val="20"/>
              </w:rPr>
            </w:pPr>
            <w:r w:rsidRPr="008A695E">
              <w:rPr>
                <w:sz w:val="20"/>
              </w:rPr>
              <w:t xml:space="preserve">  </w:t>
            </w:r>
            <w:r w:rsidR="004603F0" w:rsidRPr="008A695E">
              <w:rPr>
                <w:sz w:val="20"/>
              </w:rPr>
              <w:t>(5)</w:t>
            </w:r>
          </w:p>
        </w:tc>
      </w:tr>
    </w:tbl>
    <w:p w14:paraId="6140049D" w14:textId="77777777" w:rsidR="00CB24BB" w:rsidRDefault="00CB24BB" w:rsidP="00FA05E0">
      <w:pPr>
        <w:autoSpaceDE w:val="0"/>
        <w:autoSpaceDN w:val="0"/>
        <w:adjustRightInd w:val="0"/>
        <w:ind w:firstLine="567"/>
        <w:jc w:val="both"/>
        <w:rPr>
          <w:sz w:val="20"/>
          <w:szCs w:val="20"/>
        </w:rPr>
      </w:pPr>
    </w:p>
    <w:p w14:paraId="49993727" w14:textId="5FDAA02F" w:rsidR="00C06DB8" w:rsidRPr="008A695E" w:rsidRDefault="00FA05E0" w:rsidP="00FA05E0">
      <w:pPr>
        <w:autoSpaceDE w:val="0"/>
        <w:autoSpaceDN w:val="0"/>
        <w:adjustRightInd w:val="0"/>
        <w:ind w:firstLine="567"/>
        <w:jc w:val="both"/>
        <w:rPr>
          <w:sz w:val="20"/>
          <w:szCs w:val="20"/>
        </w:rPr>
      </w:pPr>
      <w:r w:rsidRPr="008A695E">
        <w:rPr>
          <w:sz w:val="20"/>
          <w:szCs w:val="20"/>
        </w:rPr>
        <w:lastRenderedPageBreak/>
        <w:t xml:space="preserve"> </w:t>
      </w:r>
      <w:r w:rsidR="00C06DB8" w:rsidRPr="008A695E">
        <w:rPr>
          <w:sz w:val="20"/>
          <w:szCs w:val="20"/>
        </w:rPr>
        <w:t xml:space="preserve">Após o processo de corte, </w:t>
      </w:r>
      <w:r w:rsidR="00C06DB8" w:rsidRPr="008A695E">
        <w:rPr>
          <w:i/>
          <w:sz w:val="20"/>
          <w:szCs w:val="20"/>
        </w:rPr>
        <w:t>utiliza</w:t>
      </w:r>
      <w:r w:rsidR="00C06DB8" w:rsidRPr="008A695E">
        <w:rPr>
          <w:sz w:val="20"/>
          <w:szCs w:val="20"/>
        </w:rPr>
        <w:t>-se a transformada de wavelet inversa (TWI), para obter o sinal após o processamento.</w:t>
      </w:r>
    </w:p>
    <w:p w14:paraId="2F71E314" w14:textId="3F214371" w:rsidR="00D93EAB" w:rsidRPr="008A695E" w:rsidRDefault="00D93EAB" w:rsidP="00FA05E0">
      <w:pPr>
        <w:autoSpaceDE w:val="0"/>
        <w:autoSpaceDN w:val="0"/>
        <w:adjustRightInd w:val="0"/>
        <w:ind w:firstLine="567"/>
        <w:jc w:val="both"/>
        <w:rPr>
          <w:sz w:val="20"/>
          <w:szCs w:val="20"/>
        </w:rPr>
      </w:pPr>
    </w:p>
    <w:p w14:paraId="28B449AE" w14:textId="77777777" w:rsidR="00C06DB8" w:rsidRPr="008A695E" w:rsidRDefault="00C06DB8" w:rsidP="00C06DB8">
      <w:pPr>
        <w:jc w:val="center"/>
        <w:rPr>
          <w:b/>
          <w:sz w:val="20"/>
          <w:szCs w:val="20"/>
        </w:rPr>
      </w:pPr>
      <w:r w:rsidRPr="008A695E">
        <w:rPr>
          <w:b/>
          <w:sz w:val="20"/>
          <w:szCs w:val="20"/>
        </w:rPr>
        <w:t xml:space="preserve">RESULTADOS E DISCUSSÃO </w:t>
      </w:r>
    </w:p>
    <w:p w14:paraId="277B5115" w14:textId="77777777" w:rsidR="00C06DB8" w:rsidRPr="008A695E" w:rsidRDefault="00C06DB8" w:rsidP="00C06DB8">
      <w:pPr>
        <w:jc w:val="center"/>
        <w:rPr>
          <w:noProof/>
          <w:sz w:val="20"/>
          <w:szCs w:val="20"/>
        </w:rPr>
      </w:pPr>
    </w:p>
    <w:p w14:paraId="51E1F233" w14:textId="32DF1236" w:rsidR="00C06DB8" w:rsidRPr="008A695E" w:rsidRDefault="00C06DB8" w:rsidP="004603F0">
      <w:pPr>
        <w:tabs>
          <w:tab w:val="left" w:pos="1134"/>
          <w:tab w:val="left" w:pos="3119"/>
          <w:tab w:val="left" w:pos="8222"/>
        </w:tabs>
        <w:ind w:firstLine="567"/>
        <w:jc w:val="both"/>
        <w:rPr>
          <w:sz w:val="20"/>
          <w:szCs w:val="20"/>
        </w:rPr>
      </w:pPr>
      <w:r w:rsidRPr="008A695E">
        <w:rPr>
          <w:sz w:val="20"/>
          <w:szCs w:val="20"/>
        </w:rPr>
        <w:t xml:space="preserve">Para a avaliação do algoritmo apresentado </w:t>
      </w:r>
      <w:r w:rsidR="00C305DC" w:rsidRPr="008A695E">
        <w:rPr>
          <w:sz w:val="20"/>
          <w:szCs w:val="20"/>
        </w:rPr>
        <w:t>anteriormente</w:t>
      </w:r>
      <w:r w:rsidRPr="008A695E">
        <w:rPr>
          <w:sz w:val="20"/>
          <w:szCs w:val="20"/>
        </w:rPr>
        <w:t xml:space="preserve">, foram utilizados diferentes sinais de voz, amostrados numa taxa de 22050 Hz com 16 bits. Esses sinais foram contaminados por ruído branco. </w:t>
      </w:r>
    </w:p>
    <w:p w14:paraId="64155F60" w14:textId="283F18AC" w:rsidR="00C06DB8" w:rsidRPr="008A695E" w:rsidRDefault="00C06DB8" w:rsidP="004603F0">
      <w:pPr>
        <w:tabs>
          <w:tab w:val="left" w:pos="1134"/>
          <w:tab w:val="left" w:pos="3119"/>
          <w:tab w:val="left" w:pos="8222"/>
        </w:tabs>
        <w:ind w:firstLine="567"/>
        <w:jc w:val="both"/>
        <w:rPr>
          <w:sz w:val="20"/>
          <w:szCs w:val="20"/>
        </w:rPr>
      </w:pPr>
      <w:r w:rsidRPr="008A695E">
        <w:rPr>
          <w:sz w:val="20"/>
          <w:szCs w:val="20"/>
        </w:rPr>
        <w:t xml:space="preserve">A Wavelet utilizada foi a </w:t>
      </w:r>
      <w:r w:rsidRPr="008A695E">
        <w:rPr>
          <w:i/>
          <w:sz w:val="20"/>
          <w:szCs w:val="20"/>
        </w:rPr>
        <w:t>Coiflet</w:t>
      </w:r>
      <w:r w:rsidRPr="008A695E">
        <w:rPr>
          <w:sz w:val="20"/>
          <w:szCs w:val="20"/>
        </w:rPr>
        <w:t xml:space="preserve"> suporte 6, sendo ambos os algoritmos desenvolvidos no ambiente Matlab R2013B.</w:t>
      </w:r>
    </w:p>
    <w:p w14:paraId="22F8BF57" w14:textId="77777777" w:rsidR="00C06DB8" w:rsidRPr="008A695E" w:rsidRDefault="00C06DB8" w:rsidP="004603F0">
      <w:pPr>
        <w:tabs>
          <w:tab w:val="left" w:pos="1134"/>
          <w:tab w:val="left" w:pos="3119"/>
          <w:tab w:val="left" w:pos="8222"/>
        </w:tabs>
        <w:ind w:firstLine="567"/>
        <w:jc w:val="both"/>
        <w:rPr>
          <w:sz w:val="20"/>
          <w:szCs w:val="20"/>
        </w:rPr>
      </w:pPr>
      <w:r w:rsidRPr="008A695E">
        <w:rPr>
          <w:sz w:val="20"/>
          <w:szCs w:val="20"/>
        </w:rPr>
        <w:t>Partindo de observações realizadas dos coeficientes de aproximação e detalhe, nota-se que o coeficiente de detalhe 1 (D</w:t>
      </w:r>
      <w:r w:rsidRPr="008A695E">
        <w:rPr>
          <w:sz w:val="20"/>
          <w:szCs w:val="20"/>
          <w:vertAlign w:val="subscript"/>
        </w:rPr>
        <w:t>1</w:t>
      </w:r>
      <w:r w:rsidRPr="008A695E">
        <w:rPr>
          <w:sz w:val="20"/>
          <w:szCs w:val="20"/>
        </w:rPr>
        <w:t>) é o que possui maior intensidade de ruído. Dessa forma, o limiar descrito na equação (5), será aplicado diretamente nesse coeficiente.</w:t>
      </w:r>
    </w:p>
    <w:p w14:paraId="65D61D1A" w14:textId="2B4C7C58" w:rsidR="00C06DB8" w:rsidRPr="008A695E" w:rsidRDefault="00C06DB8" w:rsidP="004603F0">
      <w:pPr>
        <w:ind w:firstLine="567"/>
        <w:jc w:val="both"/>
        <w:rPr>
          <w:sz w:val="20"/>
          <w:szCs w:val="20"/>
        </w:rPr>
      </w:pPr>
      <w:r w:rsidRPr="008A695E">
        <w:rPr>
          <w:sz w:val="20"/>
          <w:szCs w:val="20"/>
        </w:rPr>
        <w:t xml:space="preserve">Para avaliar os resultados, </w:t>
      </w:r>
      <w:r w:rsidR="004603F0" w:rsidRPr="008A695E">
        <w:rPr>
          <w:sz w:val="20"/>
          <w:szCs w:val="20"/>
        </w:rPr>
        <w:t>foi utilizada a</w:t>
      </w:r>
      <w:r w:rsidRPr="008A695E">
        <w:rPr>
          <w:sz w:val="20"/>
          <w:szCs w:val="20"/>
        </w:rPr>
        <w:t xml:space="preserve"> sinal ruído segmentada (SNRseg)</w:t>
      </w:r>
      <w:r w:rsidR="004603F0" w:rsidRPr="008A695E">
        <w:rPr>
          <w:sz w:val="20"/>
          <w:szCs w:val="20"/>
        </w:rPr>
        <w:t xml:space="preserve">. </w:t>
      </w:r>
      <w:r w:rsidRPr="008A695E">
        <w:rPr>
          <w:sz w:val="20"/>
          <w:szCs w:val="20"/>
        </w:rPr>
        <w:t xml:space="preserve">A SNRseg é uma medida mais efetiva que pode ser calculada em segmentos curtos de sinal de voz de forma a equilibrar os pesos atribuídos aos trechos de maior e menor intensidades do sinal. Essa medida é calculada, utilizando-se a </w:t>
      </w:r>
      <w:r w:rsidR="008A695E" w:rsidRPr="008A695E">
        <w:rPr>
          <w:sz w:val="20"/>
          <w:szCs w:val="20"/>
        </w:rPr>
        <w:t>E</w:t>
      </w:r>
      <w:r w:rsidRPr="008A695E">
        <w:rPr>
          <w:sz w:val="20"/>
          <w:szCs w:val="20"/>
        </w:rPr>
        <w:t xml:space="preserve">quação </w:t>
      </w:r>
      <w:r w:rsidR="001F73A4" w:rsidRPr="008A695E">
        <w:rPr>
          <w:sz w:val="20"/>
          <w:szCs w:val="20"/>
        </w:rPr>
        <w:t>6</w:t>
      </w:r>
      <w:r w:rsidRPr="008A695E">
        <w:rPr>
          <w:sz w:val="20"/>
          <w:szCs w:val="20"/>
        </w:rPr>
        <w:t xml:space="preserve"> a seguir:</w:t>
      </w:r>
      <w:r w:rsidR="001F73A4" w:rsidRPr="008A695E">
        <w:rPr>
          <w:sz w:val="20"/>
          <w:szCs w:val="20"/>
        </w:rPr>
        <w:t xml:space="preserve"> (DELLER JR; PROAKIS; HANSEN, 1997).</w:t>
      </w:r>
    </w:p>
    <w:p w14:paraId="62276129" w14:textId="77777777" w:rsidR="00C06DB8" w:rsidRPr="008A695E" w:rsidRDefault="00C06DB8" w:rsidP="004603F0">
      <w:pPr>
        <w:tabs>
          <w:tab w:val="left" w:pos="1134"/>
          <w:tab w:val="left" w:pos="3119"/>
          <w:tab w:val="left" w:pos="8222"/>
        </w:tabs>
        <w:jc w:val="both"/>
        <w:rPr>
          <w:sz w:val="20"/>
          <w:szCs w:val="20"/>
        </w:rPr>
      </w:pPr>
    </w:p>
    <w:tbl>
      <w:tblPr>
        <w:tblW w:w="4820" w:type="dxa"/>
        <w:tblLayout w:type="fixed"/>
        <w:tblLook w:val="01E0" w:firstRow="1" w:lastRow="1" w:firstColumn="1" w:lastColumn="1" w:noHBand="0" w:noVBand="0"/>
      </w:tblPr>
      <w:tblGrid>
        <w:gridCol w:w="3888"/>
        <w:gridCol w:w="932"/>
      </w:tblGrid>
      <w:tr w:rsidR="00C06DB8" w:rsidRPr="008A695E" w14:paraId="388DB058" w14:textId="77777777" w:rsidTr="001F73A4">
        <w:tc>
          <w:tcPr>
            <w:tcW w:w="3888" w:type="dxa"/>
            <w:vAlign w:val="center"/>
          </w:tcPr>
          <w:p w14:paraId="1BC73F42" w14:textId="77777777" w:rsidR="00C06DB8" w:rsidRPr="008A695E" w:rsidRDefault="00C06DB8" w:rsidP="00CB24BB">
            <w:pPr>
              <w:pStyle w:val="Corpodetexto"/>
              <w:spacing w:line="240" w:lineRule="auto"/>
              <w:jc w:val="left"/>
              <w:rPr>
                <w:sz w:val="20"/>
              </w:rPr>
            </w:pPr>
            <w:r w:rsidRPr="008A695E">
              <w:rPr>
                <w:noProof/>
                <w:position w:val="-30"/>
                <w:sz w:val="20"/>
              </w:rPr>
              <w:object w:dxaOrig="3700" w:dyaOrig="700" w14:anchorId="52A21629">
                <v:shape id="_x0000_i1033" type="#_x0000_t75" style="width:185.55pt;height:34.8pt" o:ole="" fillcolor="window">
                  <v:imagedata r:id="rId29" o:title=""/>
                </v:shape>
                <o:OLEObject Type="Embed" ProgID="Equation.3" ShapeID="_x0000_i1033" DrawAspect="Content" ObjectID="_1701157345" r:id="rId30"/>
              </w:object>
            </w:r>
          </w:p>
        </w:tc>
        <w:tc>
          <w:tcPr>
            <w:tcW w:w="932" w:type="dxa"/>
            <w:vAlign w:val="center"/>
          </w:tcPr>
          <w:p w14:paraId="45D286E4" w14:textId="6D940A66" w:rsidR="00C06DB8" w:rsidRPr="008A695E" w:rsidRDefault="00C06DB8" w:rsidP="00CB24BB">
            <w:pPr>
              <w:pStyle w:val="Corpodetexto"/>
              <w:spacing w:line="240" w:lineRule="auto"/>
              <w:jc w:val="right"/>
              <w:rPr>
                <w:sz w:val="20"/>
              </w:rPr>
            </w:pPr>
            <w:r w:rsidRPr="008A695E">
              <w:rPr>
                <w:sz w:val="20"/>
              </w:rPr>
              <w:t>(</w:t>
            </w:r>
            <w:r w:rsidR="001F73A4" w:rsidRPr="008A695E">
              <w:rPr>
                <w:sz w:val="20"/>
              </w:rPr>
              <w:t>6</w:t>
            </w:r>
            <w:r w:rsidRPr="008A695E">
              <w:rPr>
                <w:sz w:val="20"/>
              </w:rPr>
              <w:t>)</w:t>
            </w:r>
          </w:p>
        </w:tc>
      </w:tr>
    </w:tbl>
    <w:p w14:paraId="5322EEDA" w14:textId="77777777" w:rsidR="001F73A4" w:rsidRPr="008A695E" w:rsidRDefault="001F73A4" w:rsidP="004603F0">
      <w:pPr>
        <w:jc w:val="both"/>
        <w:rPr>
          <w:sz w:val="20"/>
          <w:szCs w:val="20"/>
        </w:rPr>
      </w:pPr>
    </w:p>
    <w:p w14:paraId="2EB2FFCE" w14:textId="192825F6" w:rsidR="00C06DB8" w:rsidRPr="008A695E" w:rsidRDefault="00C06DB8" w:rsidP="004603F0">
      <w:pPr>
        <w:jc w:val="both"/>
        <w:rPr>
          <w:noProof/>
          <w:sz w:val="20"/>
          <w:szCs w:val="20"/>
        </w:rPr>
      </w:pPr>
      <w:r w:rsidRPr="008A695E">
        <w:rPr>
          <w:sz w:val="20"/>
          <w:szCs w:val="20"/>
        </w:rPr>
        <w:t xml:space="preserve">em que: </w:t>
      </w:r>
      <w:r w:rsidRPr="008A695E">
        <w:rPr>
          <w:noProof/>
          <w:position w:val="-10"/>
          <w:sz w:val="20"/>
          <w:szCs w:val="20"/>
        </w:rPr>
        <w:object w:dxaOrig="279" w:dyaOrig="279" w14:anchorId="2F38FEE8">
          <v:shape id="_x0000_i1034" type="#_x0000_t75" style="width:13.85pt;height:13.85pt" o:ole="" filled="t">
            <v:imagedata r:id="rId31" o:title=""/>
          </v:shape>
          <o:OLEObject Type="Embed" ProgID="Equation.3" ShapeID="_x0000_i1034" DrawAspect="Content" ObjectID="_1701157346" r:id="rId32"/>
        </w:object>
      </w:r>
      <w:r w:rsidRPr="008A695E">
        <w:rPr>
          <w:noProof/>
          <w:sz w:val="20"/>
          <w:szCs w:val="20"/>
        </w:rPr>
        <w:t xml:space="preserve"> representa o l</w:t>
      </w:r>
      <w:r w:rsidR="008A695E" w:rsidRPr="008A695E">
        <w:rPr>
          <w:noProof/>
          <w:sz w:val="20"/>
          <w:szCs w:val="20"/>
        </w:rPr>
        <w:t xml:space="preserve">imites de cada um dos M quadros </w:t>
      </w:r>
      <w:r w:rsidRPr="008A695E">
        <w:rPr>
          <w:noProof/>
          <w:sz w:val="20"/>
          <w:szCs w:val="20"/>
        </w:rPr>
        <w:t>de tamanho N.</w:t>
      </w:r>
    </w:p>
    <w:p w14:paraId="6D1B963C" w14:textId="0B4F37EC" w:rsidR="00C06DB8" w:rsidRPr="008A695E" w:rsidRDefault="00C06DB8" w:rsidP="001F73A4">
      <w:pPr>
        <w:ind w:firstLine="567"/>
        <w:jc w:val="both"/>
        <w:rPr>
          <w:sz w:val="20"/>
          <w:szCs w:val="20"/>
        </w:rPr>
      </w:pPr>
      <w:r w:rsidRPr="008A695E">
        <w:rPr>
          <w:sz w:val="20"/>
          <w:szCs w:val="20"/>
        </w:rPr>
        <w:t>No teste</w:t>
      </w:r>
      <w:r w:rsidR="00C305DC" w:rsidRPr="008A695E">
        <w:rPr>
          <w:sz w:val="20"/>
          <w:szCs w:val="20"/>
        </w:rPr>
        <w:t xml:space="preserve"> executado neste trabalho</w:t>
      </w:r>
      <w:r w:rsidRPr="008A695E">
        <w:rPr>
          <w:sz w:val="20"/>
          <w:szCs w:val="20"/>
        </w:rPr>
        <w:t>, o sinal de voz foi contaminado com ruído branco, obtendo uma relação sinal ruído de entrada (SNRI) de 3 dB. O sinal sem ruído, o sinal contaminado e o sinal após o p</w:t>
      </w:r>
      <w:r w:rsidR="008A695E" w:rsidRPr="008A695E">
        <w:rPr>
          <w:sz w:val="20"/>
          <w:szCs w:val="20"/>
        </w:rPr>
        <w:t>rocessamento são mostrados nas F</w:t>
      </w:r>
      <w:r w:rsidRPr="008A695E">
        <w:rPr>
          <w:sz w:val="20"/>
          <w:szCs w:val="20"/>
        </w:rPr>
        <w:t>ig</w:t>
      </w:r>
      <w:r w:rsidR="008A695E" w:rsidRPr="008A695E">
        <w:rPr>
          <w:sz w:val="20"/>
          <w:szCs w:val="20"/>
        </w:rPr>
        <w:t>.</w:t>
      </w:r>
      <w:r w:rsidRPr="008A695E">
        <w:rPr>
          <w:sz w:val="20"/>
          <w:szCs w:val="20"/>
        </w:rPr>
        <w:t xml:space="preserve"> </w:t>
      </w:r>
      <w:r w:rsidR="001F73A4" w:rsidRPr="008A695E">
        <w:rPr>
          <w:sz w:val="20"/>
          <w:szCs w:val="20"/>
        </w:rPr>
        <w:t>2</w:t>
      </w:r>
      <w:r w:rsidRPr="008A695E">
        <w:rPr>
          <w:sz w:val="20"/>
          <w:szCs w:val="20"/>
        </w:rPr>
        <w:t xml:space="preserve">, </w:t>
      </w:r>
      <w:r w:rsidR="001F73A4" w:rsidRPr="008A695E">
        <w:rPr>
          <w:sz w:val="20"/>
          <w:szCs w:val="20"/>
        </w:rPr>
        <w:t>3</w:t>
      </w:r>
      <w:r w:rsidRPr="008A695E">
        <w:rPr>
          <w:sz w:val="20"/>
          <w:szCs w:val="20"/>
        </w:rPr>
        <w:t xml:space="preserve"> e </w:t>
      </w:r>
      <w:r w:rsidR="001F73A4" w:rsidRPr="008A695E">
        <w:rPr>
          <w:sz w:val="20"/>
          <w:szCs w:val="20"/>
        </w:rPr>
        <w:t>4, respectivamente.</w:t>
      </w:r>
    </w:p>
    <w:p w14:paraId="25D73CD2" w14:textId="77777777" w:rsidR="00D93EAB" w:rsidRPr="008A695E" w:rsidRDefault="00D93EAB" w:rsidP="001F73A4">
      <w:pPr>
        <w:jc w:val="both"/>
        <w:rPr>
          <w:b/>
          <w:bCs/>
          <w:sz w:val="20"/>
          <w:szCs w:val="20"/>
        </w:rPr>
      </w:pPr>
    </w:p>
    <w:p w14:paraId="3083D8B4" w14:textId="452EE1C4" w:rsidR="001F73A4" w:rsidRPr="008A695E" w:rsidRDefault="001F73A4" w:rsidP="001F73A4">
      <w:pPr>
        <w:jc w:val="both"/>
        <w:rPr>
          <w:sz w:val="20"/>
          <w:szCs w:val="20"/>
        </w:rPr>
      </w:pPr>
      <w:r w:rsidRPr="008A695E">
        <w:rPr>
          <w:sz w:val="20"/>
          <w:szCs w:val="20"/>
        </w:rPr>
        <w:t>Figura 2: Sinal sem ruído da palavra elétrica</w:t>
      </w:r>
      <w:r w:rsidR="00FA05E0" w:rsidRPr="008A695E">
        <w:rPr>
          <w:sz w:val="20"/>
          <w:szCs w:val="20"/>
        </w:rPr>
        <w:t>.</w:t>
      </w:r>
    </w:p>
    <w:p w14:paraId="5BCA2332" w14:textId="44D9A8B6" w:rsidR="00FA05E0" w:rsidRPr="008A695E" w:rsidRDefault="00FA05E0" w:rsidP="001F73A4">
      <w:pPr>
        <w:jc w:val="both"/>
        <w:rPr>
          <w:b/>
          <w:bCs/>
          <w:sz w:val="20"/>
          <w:szCs w:val="20"/>
        </w:rPr>
      </w:pPr>
      <w:r w:rsidRPr="008A695E">
        <w:rPr>
          <w:noProof/>
          <w:sz w:val="20"/>
          <w:szCs w:val="20"/>
          <w:lang w:eastAsia="pt-BR"/>
        </w:rPr>
        <w:drawing>
          <wp:inline distT="0" distB="0" distL="0" distR="0" wp14:anchorId="6D2A324B" wp14:editId="06D861D5">
            <wp:extent cx="2729865" cy="1303655"/>
            <wp:effectExtent l="0" t="0" r="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29865" cy="1303655"/>
                    </a:xfrm>
                    <a:prstGeom prst="rect">
                      <a:avLst/>
                    </a:prstGeom>
                    <a:noFill/>
                    <a:ln>
                      <a:noFill/>
                    </a:ln>
                  </pic:spPr>
                </pic:pic>
              </a:graphicData>
            </a:graphic>
          </wp:inline>
        </w:drawing>
      </w:r>
    </w:p>
    <w:p w14:paraId="42A3DD4F" w14:textId="00B7AF94" w:rsidR="00FA05E0" w:rsidRPr="008A695E" w:rsidRDefault="00FA05E0" w:rsidP="001F73A4">
      <w:pPr>
        <w:jc w:val="both"/>
        <w:rPr>
          <w:sz w:val="20"/>
          <w:szCs w:val="20"/>
        </w:rPr>
      </w:pPr>
      <w:r w:rsidRPr="008A695E">
        <w:rPr>
          <w:sz w:val="20"/>
          <w:szCs w:val="20"/>
        </w:rPr>
        <w:t>Fonte: Os autores (2021).</w:t>
      </w:r>
    </w:p>
    <w:p w14:paraId="5A9A1D8B" w14:textId="51320E77" w:rsidR="00FA05E0" w:rsidRDefault="00FA05E0" w:rsidP="001F73A4">
      <w:pPr>
        <w:jc w:val="both"/>
        <w:rPr>
          <w:b/>
          <w:bCs/>
          <w:sz w:val="20"/>
          <w:szCs w:val="20"/>
        </w:rPr>
      </w:pPr>
    </w:p>
    <w:p w14:paraId="6D131BEE" w14:textId="77777777" w:rsidR="00CB24BB" w:rsidRPr="008A695E" w:rsidRDefault="00CB24BB" w:rsidP="00CB24BB">
      <w:pPr>
        <w:ind w:firstLine="567"/>
        <w:jc w:val="both"/>
        <w:rPr>
          <w:sz w:val="20"/>
          <w:szCs w:val="20"/>
        </w:rPr>
      </w:pPr>
      <w:r w:rsidRPr="008A695E">
        <w:rPr>
          <w:sz w:val="20"/>
          <w:szCs w:val="20"/>
        </w:rPr>
        <w:t>Analisando a Fig. 4 em relação à Fig. 3, percebe-se uma considerável redução de ruído principalmente em instantes de silêncio. Esse processamento resultou em uma relação sinal ruído segmentada de saída (SNRO) de 5 dB.</w:t>
      </w:r>
    </w:p>
    <w:p w14:paraId="0861CDB1" w14:textId="592B0401" w:rsidR="00CB24BB" w:rsidRDefault="00CB24BB" w:rsidP="001F73A4">
      <w:pPr>
        <w:jc w:val="both"/>
        <w:rPr>
          <w:b/>
          <w:bCs/>
          <w:sz w:val="20"/>
          <w:szCs w:val="20"/>
        </w:rPr>
      </w:pPr>
    </w:p>
    <w:p w14:paraId="62457447" w14:textId="7C10C8A4" w:rsidR="00CB24BB" w:rsidRDefault="00CB24BB" w:rsidP="001F73A4">
      <w:pPr>
        <w:jc w:val="both"/>
        <w:rPr>
          <w:b/>
          <w:bCs/>
          <w:sz w:val="20"/>
          <w:szCs w:val="20"/>
        </w:rPr>
      </w:pPr>
    </w:p>
    <w:p w14:paraId="2AEE46F2" w14:textId="4A4F6B12" w:rsidR="00CB24BB" w:rsidRDefault="00CB24BB" w:rsidP="001F73A4">
      <w:pPr>
        <w:jc w:val="both"/>
        <w:rPr>
          <w:b/>
          <w:bCs/>
          <w:sz w:val="20"/>
          <w:szCs w:val="20"/>
        </w:rPr>
      </w:pPr>
    </w:p>
    <w:p w14:paraId="63CB6D19" w14:textId="77777777" w:rsidR="00CB24BB" w:rsidRPr="008A695E" w:rsidRDefault="00CB24BB" w:rsidP="001F73A4">
      <w:pPr>
        <w:jc w:val="both"/>
        <w:rPr>
          <w:b/>
          <w:bCs/>
          <w:sz w:val="20"/>
          <w:szCs w:val="20"/>
        </w:rPr>
      </w:pPr>
    </w:p>
    <w:p w14:paraId="034BD327" w14:textId="42839EA8" w:rsidR="00FA05E0" w:rsidRPr="008A695E" w:rsidRDefault="00FA05E0" w:rsidP="001F73A4">
      <w:pPr>
        <w:jc w:val="both"/>
        <w:rPr>
          <w:sz w:val="20"/>
          <w:szCs w:val="20"/>
        </w:rPr>
      </w:pPr>
      <w:r w:rsidRPr="008A695E">
        <w:rPr>
          <w:sz w:val="20"/>
          <w:szCs w:val="20"/>
        </w:rPr>
        <w:lastRenderedPageBreak/>
        <w:t>Figura 3: Sinal contaminado por ruído branco.</w:t>
      </w:r>
    </w:p>
    <w:p w14:paraId="3C839358" w14:textId="5F78A4AC" w:rsidR="00FA05E0" w:rsidRPr="008A695E" w:rsidRDefault="00FA05E0" w:rsidP="00FA05E0">
      <w:pPr>
        <w:jc w:val="both"/>
        <w:rPr>
          <w:sz w:val="20"/>
          <w:szCs w:val="20"/>
        </w:rPr>
      </w:pPr>
      <w:r w:rsidRPr="008A695E">
        <w:rPr>
          <w:noProof/>
          <w:sz w:val="20"/>
          <w:szCs w:val="20"/>
          <w:lang w:eastAsia="pt-BR"/>
        </w:rPr>
        <w:drawing>
          <wp:inline distT="0" distB="0" distL="0" distR="0" wp14:anchorId="7F66BD97" wp14:editId="2384462A">
            <wp:extent cx="2729865" cy="1303655"/>
            <wp:effectExtent l="0" t="0" r="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29865" cy="1303655"/>
                    </a:xfrm>
                    <a:prstGeom prst="rect">
                      <a:avLst/>
                    </a:prstGeom>
                    <a:noFill/>
                    <a:ln>
                      <a:noFill/>
                    </a:ln>
                  </pic:spPr>
                </pic:pic>
              </a:graphicData>
            </a:graphic>
          </wp:inline>
        </w:drawing>
      </w:r>
      <w:r w:rsidRPr="008A695E">
        <w:rPr>
          <w:b/>
          <w:bCs/>
          <w:sz w:val="20"/>
          <w:szCs w:val="20"/>
        </w:rPr>
        <w:t xml:space="preserve"> </w:t>
      </w:r>
      <w:r w:rsidRPr="008A695E">
        <w:rPr>
          <w:sz w:val="20"/>
          <w:szCs w:val="20"/>
        </w:rPr>
        <w:t>Fonte: Os autores (2021).</w:t>
      </w:r>
    </w:p>
    <w:p w14:paraId="565F6E70" w14:textId="375E8635" w:rsidR="00C06DB8" w:rsidRPr="008A695E" w:rsidRDefault="00C06DB8" w:rsidP="004603F0">
      <w:pPr>
        <w:jc w:val="center"/>
        <w:rPr>
          <w:sz w:val="20"/>
          <w:szCs w:val="20"/>
        </w:rPr>
      </w:pPr>
    </w:p>
    <w:p w14:paraId="5A82C6AE" w14:textId="15243049" w:rsidR="00C06DB8" w:rsidRPr="008A695E" w:rsidRDefault="00607050" w:rsidP="00607050">
      <w:pPr>
        <w:pStyle w:val="Legenda"/>
        <w:rPr>
          <w:b w:val="0"/>
          <w:bCs w:val="0"/>
        </w:rPr>
      </w:pPr>
      <w:r w:rsidRPr="008A695E">
        <w:rPr>
          <w:b w:val="0"/>
          <w:bCs w:val="0"/>
        </w:rPr>
        <w:t>Figura 4: Sinal após o processamento usando a wavelet.</w:t>
      </w:r>
    </w:p>
    <w:p w14:paraId="2F9A7F34" w14:textId="6DA7C06B" w:rsidR="00607050" w:rsidRPr="008A695E" w:rsidRDefault="00C06DB8" w:rsidP="00607050">
      <w:pPr>
        <w:rPr>
          <w:sz w:val="20"/>
          <w:szCs w:val="20"/>
        </w:rPr>
      </w:pPr>
      <w:r w:rsidRPr="008A695E">
        <w:rPr>
          <w:noProof/>
          <w:sz w:val="20"/>
          <w:szCs w:val="20"/>
          <w:lang w:eastAsia="pt-BR"/>
        </w:rPr>
        <w:drawing>
          <wp:inline distT="0" distB="0" distL="0" distR="0" wp14:anchorId="7142ADE1" wp14:editId="4050E928">
            <wp:extent cx="2729865" cy="1303655"/>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29865" cy="1303655"/>
                    </a:xfrm>
                    <a:prstGeom prst="rect">
                      <a:avLst/>
                    </a:prstGeom>
                    <a:noFill/>
                    <a:ln>
                      <a:noFill/>
                    </a:ln>
                  </pic:spPr>
                </pic:pic>
              </a:graphicData>
            </a:graphic>
          </wp:inline>
        </w:drawing>
      </w:r>
      <w:r w:rsidR="00607050" w:rsidRPr="008A695E">
        <w:rPr>
          <w:sz w:val="20"/>
          <w:szCs w:val="20"/>
        </w:rPr>
        <w:t xml:space="preserve">    Fonte: Os autores (2021).</w:t>
      </w:r>
    </w:p>
    <w:p w14:paraId="5A68FB5C" w14:textId="77777777" w:rsidR="008A695E" w:rsidRPr="008A695E" w:rsidRDefault="008A695E" w:rsidP="008A695E">
      <w:pPr>
        <w:ind w:firstLine="567"/>
        <w:jc w:val="both"/>
        <w:rPr>
          <w:sz w:val="20"/>
          <w:szCs w:val="20"/>
        </w:rPr>
      </w:pPr>
    </w:p>
    <w:p w14:paraId="2BDF7FEA" w14:textId="6E6E53B7" w:rsidR="00D93EAB" w:rsidRPr="008A695E" w:rsidRDefault="00D93EAB" w:rsidP="00D93EAB">
      <w:pPr>
        <w:ind w:firstLine="567"/>
        <w:jc w:val="both"/>
        <w:rPr>
          <w:sz w:val="20"/>
          <w:szCs w:val="20"/>
        </w:rPr>
      </w:pPr>
      <w:r w:rsidRPr="008A695E">
        <w:rPr>
          <w:sz w:val="20"/>
          <w:szCs w:val="20"/>
        </w:rPr>
        <w:t xml:space="preserve">Outro parâmetro utilizado também para avaliar os resultados oriundos do processamento é o espectrograma. As </w:t>
      </w:r>
      <w:r w:rsidR="008A695E" w:rsidRPr="008A695E">
        <w:rPr>
          <w:sz w:val="20"/>
          <w:szCs w:val="20"/>
        </w:rPr>
        <w:t>F</w:t>
      </w:r>
      <w:r w:rsidRPr="008A695E">
        <w:rPr>
          <w:sz w:val="20"/>
          <w:szCs w:val="20"/>
        </w:rPr>
        <w:t>ig</w:t>
      </w:r>
      <w:r w:rsidR="008A695E" w:rsidRPr="008A695E">
        <w:rPr>
          <w:sz w:val="20"/>
          <w:szCs w:val="20"/>
        </w:rPr>
        <w:t>.</w:t>
      </w:r>
      <w:r w:rsidRPr="008A695E">
        <w:rPr>
          <w:sz w:val="20"/>
          <w:szCs w:val="20"/>
        </w:rPr>
        <w:t xml:space="preserve"> 5, 6 e 7 correspondem aos espectrogramas do sinal sem ruído, sinal contaminado e sinal estimado após o processamento usando o algoritmo de decomposição de wavelet.</w:t>
      </w:r>
    </w:p>
    <w:p w14:paraId="62EFFD91" w14:textId="77777777" w:rsidR="00D93EAB" w:rsidRPr="008A695E" w:rsidRDefault="00D93EAB" w:rsidP="00607050">
      <w:pPr>
        <w:rPr>
          <w:sz w:val="20"/>
          <w:szCs w:val="20"/>
        </w:rPr>
      </w:pPr>
    </w:p>
    <w:p w14:paraId="478EE687" w14:textId="57DCE2E7" w:rsidR="00807F40" w:rsidRPr="008A695E" w:rsidRDefault="00807F40" w:rsidP="00807F40">
      <w:pPr>
        <w:pStyle w:val="Legenda"/>
        <w:rPr>
          <w:b w:val="0"/>
          <w:bCs w:val="0"/>
        </w:rPr>
      </w:pPr>
      <w:r w:rsidRPr="008A695E">
        <w:rPr>
          <w:b w:val="0"/>
          <w:bCs w:val="0"/>
        </w:rPr>
        <w:t>Figura 5: Espectrograma do sinal sem ruído da palavra elétrica.</w:t>
      </w:r>
    </w:p>
    <w:p w14:paraId="1CEAD1AE" w14:textId="09AE3CB8" w:rsidR="00C06DB8" w:rsidRPr="008A695E" w:rsidRDefault="00C06DB8" w:rsidP="004603F0">
      <w:pPr>
        <w:jc w:val="center"/>
        <w:rPr>
          <w:sz w:val="20"/>
          <w:szCs w:val="20"/>
        </w:rPr>
      </w:pPr>
      <w:r w:rsidRPr="008A695E">
        <w:rPr>
          <w:noProof/>
          <w:sz w:val="20"/>
          <w:szCs w:val="20"/>
          <w:lang w:eastAsia="pt-BR"/>
        </w:rPr>
        <w:drawing>
          <wp:inline distT="0" distB="0" distL="0" distR="0" wp14:anchorId="26159357" wp14:editId="383CA5B7">
            <wp:extent cx="3023870" cy="1439545"/>
            <wp:effectExtent l="0" t="0" r="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23870" cy="1439545"/>
                    </a:xfrm>
                    <a:prstGeom prst="rect">
                      <a:avLst/>
                    </a:prstGeom>
                    <a:noFill/>
                    <a:ln>
                      <a:noFill/>
                    </a:ln>
                  </pic:spPr>
                </pic:pic>
              </a:graphicData>
            </a:graphic>
          </wp:inline>
        </w:drawing>
      </w:r>
    </w:p>
    <w:p w14:paraId="59F87E80" w14:textId="2D19D1B6" w:rsidR="00807F40" w:rsidRPr="008A695E" w:rsidRDefault="00807F40" w:rsidP="00807F40">
      <w:pPr>
        <w:pStyle w:val="Legenda"/>
        <w:rPr>
          <w:b w:val="0"/>
          <w:bCs w:val="0"/>
        </w:rPr>
      </w:pPr>
      <w:r w:rsidRPr="008A695E">
        <w:rPr>
          <w:b w:val="0"/>
          <w:bCs w:val="0"/>
        </w:rPr>
        <w:t>Fonte: Os autores (2021).</w:t>
      </w:r>
    </w:p>
    <w:p w14:paraId="528F0B75" w14:textId="54B76743" w:rsidR="00807F40" w:rsidRPr="008A695E" w:rsidRDefault="00807F40" w:rsidP="00807F40">
      <w:pPr>
        <w:rPr>
          <w:sz w:val="20"/>
          <w:szCs w:val="20"/>
          <w:lang w:eastAsia="pt-BR"/>
        </w:rPr>
      </w:pPr>
    </w:p>
    <w:p w14:paraId="1B01546D" w14:textId="032CA590" w:rsidR="00807F40" w:rsidRPr="008A695E" w:rsidRDefault="00807F40" w:rsidP="00807F40">
      <w:pPr>
        <w:pStyle w:val="Legenda"/>
      </w:pPr>
      <w:r w:rsidRPr="008A695E">
        <w:rPr>
          <w:b w:val="0"/>
          <w:bCs w:val="0"/>
        </w:rPr>
        <w:t>Figura 6: Espectro do sinal contaminado com ruído branco.</w:t>
      </w:r>
    </w:p>
    <w:p w14:paraId="1DD27879" w14:textId="5D8D8F95" w:rsidR="00807F40" w:rsidRPr="008A695E" w:rsidRDefault="00C06DB8" w:rsidP="00807F40">
      <w:pPr>
        <w:pStyle w:val="Legenda"/>
        <w:rPr>
          <w:b w:val="0"/>
          <w:bCs w:val="0"/>
        </w:rPr>
      </w:pPr>
      <w:r w:rsidRPr="008A695E">
        <w:rPr>
          <w:b w:val="0"/>
          <w:noProof/>
        </w:rPr>
        <w:drawing>
          <wp:inline distT="0" distB="0" distL="0" distR="0" wp14:anchorId="24C23B29" wp14:editId="138C6BC5">
            <wp:extent cx="3023870" cy="1439545"/>
            <wp:effectExtent l="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3870" cy="1439545"/>
                    </a:xfrm>
                    <a:prstGeom prst="rect">
                      <a:avLst/>
                    </a:prstGeom>
                    <a:noFill/>
                    <a:ln>
                      <a:noFill/>
                    </a:ln>
                  </pic:spPr>
                </pic:pic>
              </a:graphicData>
            </a:graphic>
          </wp:inline>
        </w:drawing>
      </w:r>
      <w:bookmarkStart w:id="1" w:name="_Hlk90401068"/>
      <w:r w:rsidR="00807F40" w:rsidRPr="008A695E">
        <w:rPr>
          <w:b w:val="0"/>
          <w:bCs w:val="0"/>
        </w:rPr>
        <w:t xml:space="preserve"> Fonte: Os autores (2021).</w:t>
      </w:r>
    </w:p>
    <w:p w14:paraId="392F79E7" w14:textId="4BA9693B" w:rsidR="00C06DB8" w:rsidRPr="008A695E" w:rsidRDefault="00C06DB8" w:rsidP="00807F40">
      <w:pPr>
        <w:pStyle w:val="Legenda"/>
        <w:rPr>
          <w:b w:val="0"/>
        </w:rPr>
      </w:pPr>
    </w:p>
    <w:p w14:paraId="0914DC1C" w14:textId="5FF3EE77" w:rsidR="00D93EAB" w:rsidRPr="008A695E" w:rsidRDefault="00D93EAB" w:rsidP="00D93EAB">
      <w:pPr>
        <w:pStyle w:val="Corpodetexto"/>
        <w:spacing w:line="240" w:lineRule="auto"/>
        <w:ind w:firstLine="567"/>
        <w:rPr>
          <w:sz w:val="20"/>
        </w:rPr>
      </w:pPr>
      <w:r w:rsidRPr="008A695E">
        <w:rPr>
          <w:sz w:val="20"/>
        </w:rPr>
        <w:lastRenderedPageBreak/>
        <w:t>Conforme análise dos três</w:t>
      </w:r>
      <w:r w:rsidR="008A695E">
        <w:rPr>
          <w:sz w:val="20"/>
        </w:rPr>
        <w:t xml:space="preserve"> espectrogramas, percebe-se na F</w:t>
      </w:r>
      <w:r w:rsidRPr="008A695E">
        <w:rPr>
          <w:sz w:val="20"/>
        </w:rPr>
        <w:t>ig</w:t>
      </w:r>
      <w:r w:rsidR="008A695E">
        <w:rPr>
          <w:sz w:val="20"/>
        </w:rPr>
        <w:t>.</w:t>
      </w:r>
      <w:r w:rsidRPr="008A695E">
        <w:rPr>
          <w:sz w:val="20"/>
        </w:rPr>
        <w:t xml:space="preserve"> 7 que nas frequências entre 2000 e 3000 Hz, a intensidade do sinal foi ressaltada pelo algoritmo de Wavelet se co</w:t>
      </w:r>
      <w:r w:rsidR="00CB24BB">
        <w:rPr>
          <w:sz w:val="20"/>
        </w:rPr>
        <w:t>mparado com o espectrograma da F</w:t>
      </w:r>
      <w:r w:rsidRPr="008A695E">
        <w:rPr>
          <w:sz w:val="20"/>
        </w:rPr>
        <w:t>ig</w:t>
      </w:r>
      <w:r w:rsidR="00CB24BB">
        <w:rPr>
          <w:sz w:val="20"/>
        </w:rPr>
        <w:t>.</w:t>
      </w:r>
      <w:r w:rsidRPr="008A695E">
        <w:rPr>
          <w:sz w:val="20"/>
        </w:rPr>
        <w:t xml:space="preserve"> 6. Pode-se perceber também que apesar de uma redução da intensidade do ruído, um ruído residual permanece.</w:t>
      </w:r>
    </w:p>
    <w:p w14:paraId="64F6960E" w14:textId="03958071" w:rsidR="00902C46" w:rsidRDefault="00902C46" w:rsidP="00902C46">
      <w:pPr>
        <w:rPr>
          <w:sz w:val="20"/>
          <w:szCs w:val="20"/>
          <w:lang w:eastAsia="pt-BR"/>
        </w:rPr>
      </w:pPr>
    </w:p>
    <w:p w14:paraId="511ACB71" w14:textId="76365C15" w:rsidR="00807F40" w:rsidRPr="008A695E" w:rsidRDefault="00807F40" w:rsidP="00807F40">
      <w:pPr>
        <w:pStyle w:val="Legenda"/>
        <w:rPr>
          <w:b w:val="0"/>
          <w:bCs w:val="0"/>
        </w:rPr>
      </w:pPr>
      <w:bookmarkStart w:id="2" w:name="_GoBack"/>
      <w:bookmarkEnd w:id="2"/>
      <w:r w:rsidRPr="008A695E">
        <w:rPr>
          <w:b w:val="0"/>
          <w:bCs w:val="0"/>
        </w:rPr>
        <w:t xml:space="preserve">Figura </w:t>
      </w:r>
      <w:r w:rsidR="00C305DC" w:rsidRPr="008A695E">
        <w:rPr>
          <w:b w:val="0"/>
          <w:bCs w:val="0"/>
        </w:rPr>
        <w:t>7</w:t>
      </w:r>
      <w:r w:rsidRPr="008A695E">
        <w:rPr>
          <w:b w:val="0"/>
          <w:bCs w:val="0"/>
        </w:rPr>
        <w:t xml:space="preserve">: </w:t>
      </w:r>
      <w:r w:rsidR="00C305DC" w:rsidRPr="008A695E">
        <w:rPr>
          <w:b w:val="0"/>
          <w:bCs w:val="0"/>
        </w:rPr>
        <w:t>Espectrograma do sinal após o processamento usando Wavelet.</w:t>
      </w:r>
    </w:p>
    <w:bookmarkEnd w:id="1"/>
    <w:p w14:paraId="6D646F27" w14:textId="2E72F74F" w:rsidR="00C06DB8" w:rsidRPr="008A695E" w:rsidRDefault="00C06DB8" w:rsidP="004603F0">
      <w:pPr>
        <w:rPr>
          <w:sz w:val="20"/>
          <w:szCs w:val="20"/>
        </w:rPr>
      </w:pPr>
      <w:r w:rsidRPr="008A695E">
        <w:rPr>
          <w:noProof/>
          <w:sz w:val="20"/>
          <w:szCs w:val="20"/>
          <w:lang w:eastAsia="pt-BR"/>
        </w:rPr>
        <w:drawing>
          <wp:inline distT="0" distB="0" distL="0" distR="0" wp14:anchorId="4A646378" wp14:editId="0ACB25BA">
            <wp:extent cx="3023870" cy="1439545"/>
            <wp:effectExtent l="0" t="0" r="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3870" cy="1439545"/>
                    </a:xfrm>
                    <a:prstGeom prst="rect">
                      <a:avLst/>
                    </a:prstGeom>
                    <a:noFill/>
                    <a:ln>
                      <a:noFill/>
                    </a:ln>
                  </pic:spPr>
                </pic:pic>
              </a:graphicData>
            </a:graphic>
          </wp:inline>
        </w:drawing>
      </w:r>
    </w:p>
    <w:p w14:paraId="158467D9" w14:textId="10CDD125" w:rsidR="00C06DB8" w:rsidRPr="008A695E" w:rsidRDefault="00C305DC" w:rsidP="00C305DC">
      <w:pPr>
        <w:pStyle w:val="Legenda"/>
        <w:jc w:val="both"/>
        <w:rPr>
          <w:b w:val="0"/>
          <w:bCs w:val="0"/>
        </w:rPr>
      </w:pPr>
      <w:r w:rsidRPr="008A695E">
        <w:rPr>
          <w:b w:val="0"/>
          <w:bCs w:val="0"/>
        </w:rPr>
        <w:t>Fonte: Os autores (2021).</w:t>
      </w:r>
    </w:p>
    <w:p w14:paraId="21122C48" w14:textId="51398FE3" w:rsidR="00C305DC" w:rsidRPr="008A695E" w:rsidRDefault="00C305DC" w:rsidP="00C305DC">
      <w:pPr>
        <w:rPr>
          <w:sz w:val="20"/>
          <w:szCs w:val="20"/>
          <w:lang w:eastAsia="pt-BR"/>
        </w:rPr>
      </w:pPr>
    </w:p>
    <w:p w14:paraId="6DC4A41A" w14:textId="77777777" w:rsidR="00F442CF" w:rsidRPr="008A695E" w:rsidRDefault="00F442CF" w:rsidP="002D26F4">
      <w:pPr>
        <w:jc w:val="center"/>
        <w:rPr>
          <w:b/>
          <w:sz w:val="20"/>
          <w:szCs w:val="20"/>
        </w:rPr>
      </w:pPr>
      <w:r w:rsidRPr="008A695E">
        <w:rPr>
          <w:b/>
          <w:sz w:val="20"/>
          <w:szCs w:val="20"/>
        </w:rPr>
        <w:t>CONCLUSÃO</w:t>
      </w:r>
    </w:p>
    <w:p w14:paraId="2BD86C9D" w14:textId="77777777" w:rsidR="00F442CF" w:rsidRPr="008A695E" w:rsidRDefault="00F442CF" w:rsidP="002D26F4">
      <w:pPr>
        <w:jc w:val="center"/>
        <w:rPr>
          <w:b/>
          <w:sz w:val="20"/>
          <w:szCs w:val="20"/>
        </w:rPr>
      </w:pPr>
    </w:p>
    <w:p w14:paraId="7D44E1A0" w14:textId="6F958482" w:rsidR="00902C46" w:rsidRPr="008A695E" w:rsidRDefault="00902C46" w:rsidP="00902C46">
      <w:pPr>
        <w:tabs>
          <w:tab w:val="left" w:pos="1134"/>
          <w:tab w:val="left" w:pos="3119"/>
          <w:tab w:val="left" w:pos="8222"/>
        </w:tabs>
        <w:ind w:firstLine="284"/>
        <w:jc w:val="both"/>
        <w:rPr>
          <w:sz w:val="20"/>
          <w:szCs w:val="20"/>
        </w:rPr>
      </w:pPr>
      <w:r w:rsidRPr="008A695E">
        <w:rPr>
          <w:noProof/>
          <w:sz w:val="20"/>
          <w:szCs w:val="20"/>
        </w:rPr>
        <w:t xml:space="preserve">Este trabalho apresntou o estudo do uso da transformada wavelet na redução de ruído em sinais de voz. Para a comprovação da eficiência desta técnica utilizou-se a medida de relação sinal ruído segmentada. Após testes realizados, conclui-se que a técnica de Wavelet apresenta resultados satisfatórios, visto que para uma </w:t>
      </w:r>
      <w:r w:rsidR="007A3042" w:rsidRPr="008A695E">
        <w:rPr>
          <w:noProof/>
          <w:sz w:val="20"/>
          <w:szCs w:val="20"/>
        </w:rPr>
        <w:t>relação sinal ruído segmentada de entrada (</w:t>
      </w:r>
      <w:r w:rsidRPr="008A695E">
        <w:rPr>
          <w:noProof/>
          <w:sz w:val="20"/>
          <w:szCs w:val="20"/>
        </w:rPr>
        <w:t>SNRI</w:t>
      </w:r>
      <w:r w:rsidR="007A3042" w:rsidRPr="008A695E">
        <w:rPr>
          <w:noProof/>
          <w:sz w:val="20"/>
          <w:szCs w:val="20"/>
        </w:rPr>
        <w:t>)</w:t>
      </w:r>
      <w:r w:rsidRPr="008A695E">
        <w:rPr>
          <w:noProof/>
          <w:sz w:val="20"/>
          <w:szCs w:val="20"/>
        </w:rPr>
        <w:t xml:space="preserve"> de 3</w:t>
      </w:r>
      <w:r w:rsidR="008A695E">
        <w:rPr>
          <w:noProof/>
          <w:sz w:val="20"/>
          <w:szCs w:val="20"/>
        </w:rPr>
        <w:t xml:space="preserve"> </w:t>
      </w:r>
      <w:r w:rsidRPr="008A695E">
        <w:rPr>
          <w:noProof/>
          <w:sz w:val="20"/>
          <w:szCs w:val="20"/>
        </w:rPr>
        <w:t>dB, o algoritmo de decomposição de wavelet</w:t>
      </w:r>
      <w:r w:rsidR="007A3042" w:rsidRPr="008A695E">
        <w:rPr>
          <w:noProof/>
          <w:sz w:val="20"/>
          <w:szCs w:val="20"/>
        </w:rPr>
        <w:t>,</w:t>
      </w:r>
      <w:r w:rsidRPr="008A695E">
        <w:rPr>
          <w:noProof/>
          <w:sz w:val="20"/>
          <w:szCs w:val="20"/>
        </w:rPr>
        <w:t xml:space="preserve"> melhorou o sinal em 2</w:t>
      </w:r>
      <w:r w:rsidR="008A695E">
        <w:rPr>
          <w:noProof/>
          <w:sz w:val="20"/>
          <w:szCs w:val="20"/>
        </w:rPr>
        <w:t xml:space="preserve"> </w:t>
      </w:r>
      <w:r w:rsidRPr="008A695E">
        <w:rPr>
          <w:noProof/>
          <w:sz w:val="20"/>
          <w:szCs w:val="20"/>
        </w:rPr>
        <w:t>dB, obtendo uma</w:t>
      </w:r>
      <w:r w:rsidR="007A3042" w:rsidRPr="008A695E">
        <w:rPr>
          <w:noProof/>
          <w:sz w:val="20"/>
          <w:szCs w:val="20"/>
        </w:rPr>
        <w:t xml:space="preserve"> relação sinal ruído segmentada de saída</w:t>
      </w:r>
      <w:r w:rsidRPr="008A695E">
        <w:rPr>
          <w:noProof/>
          <w:sz w:val="20"/>
          <w:szCs w:val="20"/>
        </w:rPr>
        <w:t xml:space="preserve"> </w:t>
      </w:r>
      <w:r w:rsidR="007A3042" w:rsidRPr="008A695E">
        <w:rPr>
          <w:noProof/>
          <w:sz w:val="20"/>
          <w:szCs w:val="20"/>
        </w:rPr>
        <w:t>(</w:t>
      </w:r>
      <w:r w:rsidRPr="008A695E">
        <w:rPr>
          <w:noProof/>
          <w:sz w:val="20"/>
          <w:szCs w:val="20"/>
        </w:rPr>
        <w:t>SNRO</w:t>
      </w:r>
      <w:r w:rsidR="007A3042" w:rsidRPr="008A695E">
        <w:rPr>
          <w:noProof/>
          <w:sz w:val="20"/>
          <w:szCs w:val="20"/>
        </w:rPr>
        <w:t>)</w:t>
      </w:r>
      <w:r w:rsidRPr="008A695E">
        <w:rPr>
          <w:noProof/>
          <w:sz w:val="20"/>
          <w:szCs w:val="20"/>
        </w:rPr>
        <w:t xml:space="preserve"> de 5</w:t>
      </w:r>
      <w:r w:rsidR="008A695E">
        <w:rPr>
          <w:noProof/>
          <w:sz w:val="20"/>
          <w:szCs w:val="20"/>
        </w:rPr>
        <w:t xml:space="preserve"> </w:t>
      </w:r>
      <w:r w:rsidRPr="008A695E">
        <w:rPr>
          <w:noProof/>
          <w:sz w:val="20"/>
          <w:szCs w:val="20"/>
        </w:rPr>
        <w:t>d</w:t>
      </w:r>
      <w:r w:rsidR="007A3042" w:rsidRPr="008A695E">
        <w:rPr>
          <w:noProof/>
          <w:sz w:val="20"/>
          <w:szCs w:val="20"/>
        </w:rPr>
        <w:t>B. Além disso, foi possível verificar pelo uso dos espectrograma a recuperação dos sinais nas faixas de 2000 e 3000</w:t>
      </w:r>
      <w:r w:rsidR="008A695E">
        <w:rPr>
          <w:noProof/>
          <w:sz w:val="20"/>
          <w:szCs w:val="20"/>
        </w:rPr>
        <w:t xml:space="preserve"> </w:t>
      </w:r>
      <w:r w:rsidR="007A3042" w:rsidRPr="008A695E">
        <w:rPr>
          <w:noProof/>
          <w:sz w:val="20"/>
          <w:szCs w:val="20"/>
        </w:rPr>
        <w:t>Hz, sendo estas faixas de maior parcela de energia do sinal de voz.</w:t>
      </w:r>
    </w:p>
    <w:p w14:paraId="7257717C" w14:textId="6B0E2947" w:rsidR="00F442CF" w:rsidRPr="008A695E" w:rsidRDefault="00F442CF" w:rsidP="002D26F4">
      <w:pPr>
        <w:rPr>
          <w:sz w:val="20"/>
          <w:szCs w:val="20"/>
        </w:rPr>
      </w:pPr>
    </w:p>
    <w:p w14:paraId="1FA9998F" w14:textId="7DEA7C5D" w:rsidR="00F442CF" w:rsidRPr="008A695E" w:rsidRDefault="00F442CF" w:rsidP="002D26F4">
      <w:pPr>
        <w:jc w:val="center"/>
        <w:rPr>
          <w:b/>
          <w:sz w:val="20"/>
          <w:szCs w:val="20"/>
          <w:lang w:val="en-US"/>
        </w:rPr>
      </w:pPr>
      <w:r w:rsidRPr="008A695E">
        <w:rPr>
          <w:b/>
          <w:sz w:val="20"/>
          <w:szCs w:val="20"/>
          <w:lang w:val="en-US"/>
        </w:rPr>
        <w:t>REFERÊNCIAS</w:t>
      </w:r>
    </w:p>
    <w:p w14:paraId="27B1F1F3" w14:textId="709BBBFC" w:rsidR="007A3042" w:rsidRPr="008A695E" w:rsidRDefault="007A3042" w:rsidP="002D26F4">
      <w:pPr>
        <w:jc w:val="center"/>
        <w:rPr>
          <w:b/>
          <w:sz w:val="20"/>
          <w:szCs w:val="20"/>
          <w:lang w:val="en-US"/>
        </w:rPr>
      </w:pPr>
    </w:p>
    <w:p w14:paraId="75C5793A" w14:textId="7224B596" w:rsidR="007A3042" w:rsidRDefault="007A3042" w:rsidP="008A695E">
      <w:pPr>
        <w:rPr>
          <w:sz w:val="20"/>
          <w:szCs w:val="20"/>
          <w:lang w:val="en-US"/>
        </w:rPr>
      </w:pPr>
      <w:r w:rsidRPr="008A695E">
        <w:rPr>
          <w:sz w:val="20"/>
          <w:szCs w:val="20"/>
          <w:lang w:val="en-US"/>
        </w:rPr>
        <w:t xml:space="preserve">BEROUTI, Michael; SCHWARTZ, Richard; MAKHOUL, John. Enhancement of speech corrupted by acoustic noise. </w:t>
      </w:r>
      <w:r w:rsidRPr="008A695E">
        <w:rPr>
          <w:b/>
          <w:bCs/>
          <w:sz w:val="20"/>
          <w:szCs w:val="20"/>
          <w:lang w:val="en-US"/>
        </w:rPr>
        <w:t>In: ICASSP'79. IEEE International Conference on Acoustics, Speech, and Signal Processing. IEEE</w:t>
      </w:r>
      <w:r w:rsidRPr="008A695E">
        <w:rPr>
          <w:sz w:val="20"/>
          <w:szCs w:val="20"/>
          <w:lang w:val="en-US"/>
        </w:rPr>
        <w:t>, 1979. p. 208-211.</w:t>
      </w:r>
    </w:p>
    <w:p w14:paraId="0557375A" w14:textId="77777777" w:rsidR="008A695E" w:rsidRPr="008A695E" w:rsidRDefault="008A695E" w:rsidP="008A695E">
      <w:pPr>
        <w:rPr>
          <w:sz w:val="20"/>
          <w:szCs w:val="20"/>
          <w:lang w:val="en-US"/>
        </w:rPr>
      </w:pPr>
    </w:p>
    <w:p w14:paraId="33C89112" w14:textId="211DC3F1" w:rsidR="007A3042" w:rsidRDefault="007A3042" w:rsidP="008A695E">
      <w:pPr>
        <w:rPr>
          <w:sz w:val="20"/>
          <w:szCs w:val="20"/>
          <w:lang w:val="en-US"/>
        </w:rPr>
      </w:pPr>
      <w:r w:rsidRPr="008A695E">
        <w:rPr>
          <w:sz w:val="20"/>
          <w:szCs w:val="20"/>
          <w:lang w:val="en-US"/>
        </w:rPr>
        <w:t xml:space="preserve">DAQROUQ, Khaled; ABU-ISBEIH, Ibrahim N.; ALFAURI, Mikhled. Speech signal enhancement using neural network and wavelet transform. In: </w:t>
      </w:r>
      <w:r w:rsidRPr="008A695E">
        <w:rPr>
          <w:b/>
          <w:bCs/>
          <w:sz w:val="20"/>
          <w:szCs w:val="20"/>
          <w:lang w:val="en-US"/>
        </w:rPr>
        <w:t>2009 6th International Multi-Conference on Systems, Signals and Devices</w:t>
      </w:r>
      <w:r w:rsidRPr="008A695E">
        <w:rPr>
          <w:sz w:val="20"/>
          <w:szCs w:val="20"/>
          <w:lang w:val="en-US"/>
        </w:rPr>
        <w:t>. IEEE, 2009. p. 1-6.</w:t>
      </w:r>
    </w:p>
    <w:p w14:paraId="0DF2C46D" w14:textId="77777777" w:rsidR="008A695E" w:rsidRPr="008A695E" w:rsidRDefault="008A695E" w:rsidP="008A695E">
      <w:pPr>
        <w:rPr>
          <w:sz w:val="20"/>
          <w:szCs w:val="20"/>
          <w:lang w:val="en-US"/>
        </w:rPr>
      </w:pPr>
    </w:p>
    <w:p w14:paraId="307221B4" w14:textId="5C7B1C2F" w:rsidR="007A3042" w:rsidRDefault="007A3042" w:rsidP="008A695E">
      <w:pPr>
        <w:rPr>
          <w:sz w:val="20"/>
          <w:szCs w:val="20"/>
        </w:rPr>
      </w:pPr>
      <w:bookmarkStart w:id="3" w:name="_Hlk90400071"/>
      <w:r w:rsidRPr="008A695E">
        <w:rPr>
          <w:sz w:val="20"/>
          <w:szCs w:val="20"/>
          <w:lang w:val="en-US"/>
        </w:rPr>
        <w:t>DELLER JR, John R.; PROAKIS, John G.; HANSEN, John H</w:t>
      </w:r>
      <w:bookmarkEnd w:id="3"/>
      <w:r w:rsidRPr="008A695E">
        <w:rPr>
          <w:sz w:val="20"/>
          <w:szCs w:val="20"/>
          <w:lang w:val="en-US"/>
        </w:rPr>
        <w:t xml:space="preserve">. </w:t>
      </w:r>
      <w:r w:rsidRPr="008A695E">
        <w:rPr>
          <w:b/>
          <w:bCs/>
          <w:sz w:val="20"/>
          <w:szCs w:val="20"/>
          <w:lang w:val="en-US"/>
        </w:rPr>
        <w:t>Discrete time processing of speech signals</w:t>
      </w:r>
      <w:r w:rsidRPr="008A695E">
        <w:rPr>
          <w:sz w:val="20"/>
          <w:szCs w:val="20"/>
          <w:lang w:val="en-US"/>
        </w:rPr>
        <w:t xml:space="preserve">. </w:t>
      </w:r>
      <w:r w:rsidRPr="008A695E">
        <w:rPr>
          <w:sz w:val="20"/>
          <w:szCs w:val="20"/>
        </w:rPr>
        <w:t>Prentice Hall PTR, 1993.</w:t>
      </w:r>
    </w:p>
    <w:p w14:paraId="79F5278A" w14:textId="77777777" w:rsidR="008A695E" w:rsidRPr="008A695E" w:rsidRDefault="008A695E" w:rsidP="008A695E">
      <w:pPr>
        <w:rPr>
          <w:sz w:val="20"/>
          <w:szCs w:val="20"/>
        </w:rPr>
      </w:pPr>
    </w:p>
    <w:p w14:paraId="5305EC85" w14:textId="3F1A9937" w:rsidR="008A695E" w:rsidRDefault="007A3042" w:rsidP="008A695E">
      <w:pPr>
        <w:rPr>
          <w:sz w:val="20"/>
          <w:szCs w:val="20"/>
          <w:lang w:val="en-US"/>
        </w:rPr>
      </w:pPr>
      <w:r w:rsidRPr="008A695E">
        <w:rPr>
          <w:sz w:val="20"/>
          <w:szCs w:val="20"/>
        </w:rPr>
        <w:t xml:space="preserve">DUARTE, M. A. </w:t>
      </w:r>
      <w:r w:rsidRPr="008A695E">
        <w:rPr>
          <w:b/>
          <w:bCs/>
          <w:sz w:val="20"/>
          <w:szCs w:val="20"/>
        </w:rPr>
        <w:t xml:space="preserve">Redução de ruído em sinais de voz no domínio Wavelet. 2005. </w:t>
      </w:r>
      <w:r w:rsidRPr="008A695E">
        <w:rPr>
          <w:sz w:val="20"/>
          <w:szCs w:val="20"/>
        </w:rPr>
        <w:t xml:space="preserve">105 f. 2005. Tese de Doutorado. </w:t>
      </w:r>
      <w:r w:rsidRPr="008A695E">
        <w:rPr>
          <w:sz w:val="20"/>
          <w:szCs w:val="20"/>
        </w:rPr>
        <w:lastRenderedPageBreak/>
        <w:t xml:space="preserve">Tese (Doutorado)-Faculdade de Engenharia, Universidade Estadual Paulista, Ilha Solteira. </w:t>
      </w:r>
      <w:r w:rsidRPr="008A695E">
        <w:rPr>
          <w:sz w:val="20"/>
          <w:szCs w:val="20"/>
          <w:lang w:val="en-US"/>
        </w:rPr>
        <w:t>2005</w:t>
      </w:r>
      <w:r w:rsidR="00F92BDD" w:rsidRPr="008A695E">
        <w:rPr>
          <w:sz w:val="20"/>
          <w:szCs w:val="20"/>
          <w:lang w:val="en-US"/>
        </w:rPr>
        <w:t>.</w:t>
      </w:r>
      <w:bookmarkStart w:id="4" w:name="_Hlk90397812"/>
    </w:p>
    <w:p w14:paraId="7A74AE77" w14:textId="77777777" w:rsidR="008A695E" w:rsidRDefault="008A695E" w:rsidP="008A695E">
      <w:pPr>
        <w:rPr>
          <w:sz w:val="20"/>
          <w:szCs w:val="20"/>
          <w:lang w:val="en-US"/>
        </w:rPr>
      </w:pPr>
    </w:p>
    <w:p w14:paraId="49548196" w14:textId="13D5C0D8" w:rsidR="007A3042" w:rsidRDefault="007A3042" w:rsidP="008A695E">
      <w:pPr>
        <w:rPr>
          <w:sz w:val="20"/>
          <w:szCs w:val="20"/>
          <w:lang w:val="en-US"/>
        </w:rPr>
      </w:pPr>
      <w:r w:rsidRPr="008A695E">
        <w:rPr>
          <w:sz w:val="20"/>
          <w:szCs w:val="20"/>
          <w:lang w:val="en-US"/>
        </w:rPr>
        <w:t>MISITI</w:t>
      </w:r>
      <w:bookmarkEnd w:id="4"/>
      <w:r w:rsidRPr="008A695E">
        <w:rPr>
          <w:sz w:val="20"/>
          <w:szCs w:val="20"/>
          <w:lang w:val="en-US"/>
        </w:rPr>
        <w:t xml:space="preserve">, Michel et al. Wavelet toolbox user’s guide. </w:t>
      </w:r>
      <w:r w:rsidRPr="008A695E">
        <w:rPr>
          <w:b/>
          <w:bCs/>
          <w:sz w:val="20"/>
          <w:szCs w:val="20"/>
          <w:lang w:val="en-US"/>
        </w:rPr>
        <w:t>The MathWorks</w:t>
      </w:r>
      <w:r w:rsidRPr="008A695E">
        <w:rPr>
          <w:sz w:val="20"/>
          <w:szCs w:val="20"/>
          <w:lang w:val="en-US"/>
        </w:rPr>
        <w:t>, 1996.</w:t>
      </w:r>
    </w:p>
    <w:p w14:paraId="0A53EC3F" w14:textId="77777777" w:rsidR="008A695E" w:rsidRPr="008A695E" w:rsidRDefault="008A695E" w:rsidP="008A695E">
      <w:pPr>
        <w:rPr>
          <w:sz w:val="20"/>
          <w:szCs w:val="20"/>
          <w:lang w:val="en-US"/>
        </w:rPr>
      </w:pPr>
    </w:p>
    <w:p w14:paraId="49FC226C" w14:textId="60A7D867" w:rsidR="007A3042" w:rsidRDefault="007A3042" w:rsidP="008A695E">
      <w:pPr>
        <w:rPr>
          <w:sz w:val="20"/>
          <w:szCs w:val="20"/>
          <w:lang w:val="en-US"/>
        </w:rPr>
      </w:pPr>
      <w:r w:rsidRPr="008A695E">
        <w:rPr>
          <w:sz w:val="20"/>
          <w:szCs w:val="20"/>
          <w:lang w:val="en-US"/>
        </w:rPr>
        <w:t xml:space="preserve">STRANG, Gilbert; NGUYEN, Truong. </w:t>
      </w:r>
      <w:r w:rsidRPr="008A695E">
        <w:rPr>
          <w:b/>
          <w:bCs/>
          <w:sz w:val="20"/>
          <w:szCs w:val="20"/>
          <w:lang w:val="en-US"/>
        </w:rPr>
        <w:t>Wavelets and filter banks</w:t>
      </w:r>
      <w:r w:rsidRPr="008A695E">
        <w:rPr>
          <w:sz w:val="20"/>
          <w:szCs w:val="20"/>
          <w:lang w:val="en-US"/>
        </w:rPr>
        <w:t>. SIAM, 1996.</w:t>
      </w:r>
    </w:p>
    <w:p w14:paraId="2225CC0C" w14:textId="77777777" w:rsidR="008A695E" w:rsidRPr="008A695E" w:rsidRDefault="008A695E" w:rsidP="008A695E">
      <w:pPr>
        <w:rPr>
          <w:sz w:val="20"/>
          <w:szCs w:val="20"/>
          <w:lang w:val="en-US"/>
        </w:rPr>
      </w:pPr>
    </w:p>
    <w:p w14:paraId="68C15549" w14:textId="77777777" w:rsidR="007A3042" w:rsidRPr="008A695E" w:rsidRDefault="007A3042" w:rsidP="008A695E">
      <w:pPr>
        <w:rPr>
          <w:sz w:val="20"/>
          <w:szCs w:val="20"/>
          <w:lang w:val="en-US"/>
        </w:rPr>
      </w:pPr>
      <w:r w:rsidRPr="008A695E">
        <w:rPr>
          <w:sz w:val="20"/>
          <w:szCs w:val="20"/>
          <w:lang w:val="en-US"/>
        </w:rPr>
        <w:t xml:space="preserve">VASEGHI, Saeed V. </w:t>
      </w:r>
      <w:r w:rsidRPr="008A695E">
        <w:rPr>
          <w:b/>
          <w:bCs/>
          <w:sz w:val="20"/>
          <w:szCs w:val="20"/>
          <w:lang w:val="en-US"/>
        </w:rPr>
        <w:t>Advanced digital signal processing and noise reduction</w:t>
      </w:r>
      <w:r w:rsidRPr="008A695E">
        <w:rPr>
          <w:sz w:val="20"/>
          <w:szCs w:val="20"/>
          <w:lang w:val="en-US"/>
        </w:rPr>
        <w:t>. John Wiley &amp; Sons, 2008.</w:t>
      </w:r>
      <w:bookmarkEnd w:id="0"/>
    </w:p>
    <w:sectPr w:rsidR="007A3042" w:rsidRPr="008A695E" w:rsidSect="00F442CF">
      <w:type w:val="continuous"/>
      <w:pgSz w:w="11906" w:h="16838" w:code="9"/>
      <w:pgMar w:top="1418" w:right="1021" w:bottom="1418" w:left="1021" w:header="720" w:footer="720" w:gutter="0"/>
      <w:cols w:num="2"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7323A" w14:textId="77777777" w:rsidR="00C73B0C" w:rsidRDefault="00C73B0C" w:rsidP="006911BB">
      <w:r>
        <w:separator/>
      </w:r>
    </w:p>
  </w:endnote>
  <w:endnote w:type="continuationSeparator" w:id="0">
    <w:p w14:paraId="5C05B375" w14:textId="77777777" w:rsidR="00C73B0C" w:rsidRDefault="00C73B0C" w:rsidP="0069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026917"/>
      <w:docPartObj>
        <w:docPartGallery w:val="Page Numbers (Bottom of Page)"/>
        <w:docPartUnique/>
      </w:docPartObj>
    </w:sdtPr>
    <w:sdtEndPr/>
    <w:sdtContent>
      <w:p w14:paraId="70E14F1D" w14:textId="7898B38D" w:rsidR="00756E47" w:rsidRPr="00B368F7" w:rsidRDefault="00756E47">
        <w:pPr>
          <w:pStyle w:val="Rodap"/>
          <w:jc w:val="center"/>
          <w:rPr>
            <w:sz w:val="20"/>
            <w:szCs w:val="20"/>
          </w:rPr>
        </w:pPr>
        <w:r w:rsidRPr="00B368F7">
          <w:rPr>
            <w:sz w:val="20"/>
            <w:szCs w:val="20"/>
          </w:rPr>
          <w:fldChar w:fldCharType="begin"/>
        </w:r>
        <w:r w:rsidRPr="00B368F7">
          <w:rPr>
            <w:sz w:val="20"/>
            <w:szCs w:val="20"/>
          </w:rPr>
          <w:instrText>PAGE   \* MERGEFORMAT</w:instrText>
        </w:r>
        <w:r w:rsidRPr="00B368F7">
          <w:rPr>
            <w:sz w:val="20"/>
            <w:szCs w:val="20"/>
          </w:rPr>
          <w:fldChar w:fldCharType="separate"/>
        </w:r>
        <w:r w:rsidR="00CB24BB">
          <w:rPr>
            <w:noProof/>
            <w:sz w:val="20"/>
            <w:szCs w:val="20"/>
          </w:rPr>
          <w:t>1</w:t>
        </w:r>
        <w:r w:rsidRPr="00B368F7">
          <w:rPr>
            <w:sz w:val="20"/>
            <w:szCs w:val="20"/>
          </w:rPr>
          <w:fldChar w:fldCharType="end"/>
        </w:r>
      </w:p>
      <w:tbl>
        <w:tblPr>
          <w:tblW w:w="5000" w:type="pct"/>
          <w:jc w:val="center"/>
          <w:tblLook w:val="04A0" w:firstRow="1" w:lastRow="0" w:firstColumn="1" w:lastColumn="0" w:noHBand="0" w:noVBand="1"/>
        </w:tblPr>
        <w:tblGrid>
          <w:gridCol w:w="3712"/>
          <w:gridCol w:w="1250"/>
          <w:gridCol w:w="692"/>
          <w:gridCol w:w="554"/>
          <w:gridCol w:w="973"/>
          <w:gridCol w:w="1109"/>
          <w:gridCol w:w="1574"/>
        </w:tblGrid>
        <w:tr w:rsidR="00756E47" w:rsidRPr="00DE67AB" w14:paraId="1AD75C22" w14:textId="77777777" w:rsidTr="00C052B5">
          <w:trPr>
            <w:jc w:val="center"/>
          </w:trPr>
          <w:tc>
            <w:tcPr>
              <w:tcW w:w="1881" w:type="pct"/>
              <w:tcBorders>
                <w:bottom w:val="single" w:sz="2" w:space="0" w:color="auto"/>
              </w:tcBorders>
              <w:shd w:val="clear" w:color="auto" w:fill="auto"/>
              <w:vAlign w:val="bottom"/>
            </w:tcPr>
            <w:p w14:paraId="0EA4F377" w14:textId="77777777" w:rsidR="00756E47" w:rsidRPr="00DE67AB" w:rsidRDefault="00756E47" w:rsidP="00756E47">
              <w:pPr>
                <w:pStyle w:val="Rodap"/>
                <w:jc w:val="center"/>
                <w:rPr>
                  <w:i/>
                  <w:sz w:val="16"/>
                  <w:szCs w:val="16"/>
                </w:rPr>
              </w:pPr>
            </w:p>
          </w:tc>
          <w:tc>
            <w:tcPr>
              <w:tcW w:w="633" w:type="pct"/>
              <w:tcBorders>
                <w:bottom w:val="single" w:sz="2" w:space="0" w:color="auto"/>
              </w:tcBorders>
              <w:shd w:val="clear" w:color="auto" w:fill="auto"/>
              <w:vAlign w:val="bottom"/>
            </w:tcPr>
            <w:p w14:paraId="691CCD4E" w14:textId="77777777" w:rsidR="00756E47" w:rsidRPr="00DE67AB" w:rsidRDefault="00756E47" w:rsidP="00756E47">
              <w:pPr>
                <w:pStyle w:val="Rodap"/>
                <w:jc w:val="center"/>
                <w:rPr>
                  <w:sz w:val="16"/>
                  <w:szCs w:val="16"/>
                </w:rPr>
              </w:pPr>
            </w:p>
          </w:tc>
          <w:tc>
            <w:tcPr>
              <w:tcW w:w="351" w:type="pct"/>
              <w:tcBorders>
                <w:bottom w:val="single" w:sz="2" w:space="0" w:color="auto"/>
              </w:tcBorders>
              <w:shd w:val="clear" w:color="auto" w:fill="auto"/>
              <w:vAlign w:val="bottom"/>
            </w:tcPr>
            <w:p w14:paraId="10FD2891" w14:textId="77777777" w:rsidR="00756E47" w:rsidRPr="00DE67AB" w:rsidRDefault="00756E47" w:rsidP="00756E47">
              <w:pPr>
                <w:pStyle w:val="Rodap"/>
                <w:jc w:val="center"/>
                <w:rPr>
                  <w:sz w:val="16"/>
                  <w:szCs w:val="16"/>
                </w:rPr>
              </w:pPr>
            </w:p>
          </w:tc>
          <w:tc>
            <w:tcPr>
              <w:tcW w:w="281" w:type="pct"/>
              <w:tcBorders>
                <w:bottom w:val="single" w:sz="2" w:space="0" w:color="auto"/>
              </w:tcBorders>
              <w:shd w:val="clear" w:color="auto" w:fill="auto"/>
              <w:vAlign w:val="bottom"/>
            </w:tcPr>
            <w:p w14:paraId="5B0A067C" w14:textId="77777777" w:rsidR="00756E47" w:rsidRPr="00DE67AB" w:rsidRDefault="00756E47" w:rsidP="00756E47">
              <w:pPr>
                <w:pStyle w:val="Rodap"/>
                <w:jc w:val="center"/>
                <w:rPr>
                  <w:sz w:val="16"/>
                  <w:szCs w:val="16"/>
                </w:rPr>
              </w:pPr>
            </w:p>
          </w:tc>
          <w:tc>
            <w:tcPr>
              <w:tcW w:w="493" w:type="pct"/>
              <w:tcBorders>
                <w:bottom w:val="single" w:sz="2" w:space="0" w:color="auto"/>
              </w:tcBorders>
              <w:shd w:val="clear" w:color="auto" w:fill="auto"/>
              <w:vAlign w:val="bottom"/>
            </w:tcPr>
            <w:p w14:paraId="2AA7ABA6" w14:textId="77777777" w:rsidR="00756E47" w:rsidRPr="00DE67AB" w:rsidRDefault="00756E47" w:rsidP="00756E47">
              <w:pPr>
                <w:pStyle w:val="Rodap"/>
                <w:jc w:val="center"/>
                <w:rPr>
                  <w:sz w:val="16"/>
                  <w:szCs w:val="16"/>
                </w:rPr>
              </w:pPr>
            </w:p>
          </w:tc>
          <w:tc>
            <w:tcPr>
              <w:tcW w:w="562" w:type="pct"/>
              <w:tcBorders>
                <w:bottom w:val="single" w:sz="2" w:space="0" w:color="auto"/>
              </w:tcBorders>
              <w:shd w:val="clear" w:color="auto" w:fill="auto"/>
              <w:vAlign w:val="bottom"/>
            </w:tcPr>
            <w:p w14:paraId="7D70C8A8" w14:textId="77777777" w:rsidR="00756E47" w:rsidRPr="00DE67AB" w:rsidRDefault="00756E47" w:rsidP="00756E47">
              <w:pPr>
                <w:pStyle w:val="Rodap"/>
                <w:jc w:val="center"/>
                <w:rPr>
                  <w:sz w:val="16"/>
                  <w:szCs w:val="16"/>
                </w:rPr>
              </w:pPr>
            </w:p>
          </w:tc>
          <w:tc>
            <w:tcPr>
              <w:tcW w:w="798" w:type="pct"/>
              <w:tcBorders>
                <w:bottom w:val="single" w:sz="2" w:space="0" w:color="auto"/>
              </w:tcBorders>
              <w:shd w:val="clear" w:color="auto" w:fill="auto"/>
              <w:vAlign w:val="bottom"/>
            </w:tcPr>
            <w:p w14:paraId="6ACECE90" w14:textId="77777777" w:rsidR="00756E47" w:rsidRPr="00DE67AB" w:rsidRDefault="00756E47" w:rsidP="00756E47">
              <w:pPr>
                <w:pStyle w:val="Rodap"/>
                <w:jc w:val="center"/>
                <w:rPr>
                  <w:sz w:val="16"/>
                  <w:szCs w:val="16"/>
                </w:rPr>
              </w:pPr>
            </w:p>
          </w:tc>
        </w:tr>
        <w:tr w:rsidR="00756E47" w:rsidRPr="00DE67AB" w14:paraId="1AAB752F" w14:textId="77777777" w:rsidTr="00C052B5">
          <w:tblPrEx>
            <w:jc w:val="left"/>
          </w:tblPrEx>
          <w:tc>
            <w:tcPr>
              <w:tcW w:w="1881" w:type="pct"/>
              <w:tcBorders>
                <w:top w:val="single" w:sz="2" w:space="0" w:color="auto"/>
                <w:bottom w:val="single" w:sz="2" w:space="0" w:color="auto"/>
                <w:right w:val="single" w:sz="2" w:space="0" w:color="auto"/>
              </w:tcBorders>
              <w:shd w:val="clear" w:color="auto" w:fill="auto"/>
            </w:tcPr>
            <w:p w14:paraId="52F63488" w14:textId="77777777" w:rsidR="00756E47" w:rsidRPr="00DE67AB" w:rsidRDefault="00756E47" w:rsidP="00756E47">
              <w:pPr>
                <w:pStyle w:val="Rodap"/>
                <w:jc w:val="center"/>
                <w:rPr>
                  <w:i/>
                  <w:sz w:val="16"/>
                  <w:szCs w:val="16"/>
                </w:rPr>
              </w:pPr>
              <w:r w:rsidRPr="00DE67AB">
                <w:rPr>
                  <w:i/>
                  <w:sz w:val="16"/>
                  <w:szCs w:val="16"/>
                </w:rPr>
                <w:t>Jornal de Engenharia, Tecnologia e Meio Ambiente</w:t>
              </w:r>
            </w:p>
          </w:tc>
          <w:tc>
            <w:tcPr>
              <w:tcW w:w="633" w:type="pct"/>
              <w:tcBorders>
                <w:top w:val="single" w:sz="2" w:space="0" w:color="auto"/>
                <w:left w:val="single" w:sz="2" w:space="0" w:color="auto"/>
                <w:bottom w:val="single" w:sz="2" w:space="0" w:color="auto"/>
                <w:right w:val="single" w:sz="2" w:space="0" w:color="auto"/>
              </w:tcBorders>
              <w:shd w:val="clear" w:color="auto" w:fill="auto"/>
            </w:tcPr>
            <w:p w14:paraId="4A4A1761" w14:textId="77777777" w:rsidR="00756E47" w:rsidRPr="00DE67AB" w:rsidRDefault="00756E47" w:rsidP="00756E47">
              <w:pPr>
                <w:pStyle w:val="Rodap"/>
                <w:jc w:val="center"/>
                <w:rPr>
                  <w:sz w:val="16"/>
                  <w:szCs w:val="16"/>
                </w:rPr>
              </w:pPr>
              <w:r w:rsidRPr="00DE67AB">
                <w:rPr>
                  <w:sz w:val="16"/>
                  <w:szCs w:val="16"/>
                </w:rPr>
                <w:t>Uberaba, MG</w:t>
              </w:r>
            </w:p>
          </w:tc>
          <w:tc>
            <w:tcPr>
              <w:tcW w:w="351" w:type="pct"/>
              <w:tcBorders>
                <w:top w:val="single" w:sz="2" w:space="0" w:color="auto"/>
                <w:left w:val="single" w:sz="2" w:space="0" w:color="auto"/>
                <w:bottom w:val="single" w:sz="2" w:space="0" w:color="auto"/>
                <w:right w:val="single" w:sz="2" w:space="0" w:color="auto"/>
              </w:tcBorders>
              <w:shd w:val="clear" w:color="auto" w:fill="auto"/>
            </w:tcPr>
            <w:p w14:paraId="176FB324" w14:textId="1B05BE2C" w:rsidR="00756E47" w:rsidRPr="00DE67AB" w:rsidRDefault="00A34C32" w:rsidP="00756E47">
              <w:pPr>
                <w:pStyle w:val="Rodap"/>
                <w:jc w:val="center"/>
                <w:rPr>
                  <w:sz w:val="16"/>
                  <w:szCs w:val="16"/>
                </w:rPr>
              </w:pPr>
              <w:r>
                <w:rPr>
                  <w:sz w:val="16"/>
                  <w:szCs w:val="16"/>
                </w:rPr>
                <w:t xml:space="preserve">v. </w:t>
              </w:r>
              <w:r w:rsidR="00D93EAB">
                <w:rPr>
                  <w:sz w:val="16"/>
                  <w:szCs w:val="16"/>
                </w:rPr>
                <w:t>6</w:t>
              </w:r>
            </w:p>
          </w:tc>
          <w:tc>
            <w:tcPr>
              <w:tcW w:w="281" w:type="pct"/>
              <w:tcBorders>
                <w:top w:val="single" w:sz="2" w:space="0" w:color="auto"/>
                <w:left w:val="single" w:sz="2" w:space="0" w:color="auto"/>
                <w:bottom w:val="single" w:sz="2" w:space="0" w:color="auto"/>
                <w:right w:val="single" w:sz="2" w:space="0" w:color="auto"/>
              </w:tcBorders>
              <w:shd w:val="clear" w:color="auto" w:fill="auto"/>
            </w:tcPr>
            <w:p w14:paraId="333829D2" w14:textId="647216B3" w:rsidR="00756E47" w:rsidRPr="00DE67AB" w:rsidRDefault="00A34C32" w:rsidP="00756E47">
              <w:pPr>
                <w:pStyle w:val="Rodap"/>
                <w:jc w:val="center"/>
                <w:rPr>
                  <w:sz w:val="16"/>
                  <w:szCs w:val="16"/>
                </w:rPr>
              </w:pPr>
              <w:r>
                <w:rPr>
                  <w:sz w:val="16"/>
                  <w:szCs w:val="16"/>
                </w:rPr>
                <w:t xml:space="preserve">n. </w:t>
              </w:r>
              <w:r w:rsidR="00D93EAB">
                <w:rPr>
                  <w:sz w:val="16"/>
                  <w:szCs w:val="16"/>
                </w:rPr>
                <w:t>2</w:t>
              </w:r>
            </w:p>
          </w:tc>
          <w:tc>
            <w:tcPr>
              <w:tcW w:w="493" w:type="pct"/>
              <w:tcBorders>
                <w:top w:val="single" w:sz="2" w:space="0" w:color="auto"/>
                <w:left w:val="single" w:sz="2" w:space="0" w:color="auto"/>
                <w:bottom w:val="single" w:sz="2" w:space="0" w:color="auto"/>
                <w:right w:val="single" w:sz="2" w:space="0" w:color="auto"/>
              </w:tcBorders>
              <w:shd w:val="clear" w:color="auto" w:fill="auto"/>
            </w:tcPr>
            <w:p w14:paraId="0CA92A8B" w14:textId="7AF811D9" w:rsidR="00756E47" w:rsidRPr="00DE67AB" w:rsidRDefault="00756E47" w:rsidP="00786314">
              <w:pPr>
                <w:pStyle w:val="Rodap"/>
                <w:jc w:val="center"/>
                <w:rPr>
                  <w:sz w:val="16"/>
                  <w:szCs w:val="16"/>
                </w:rPr>
              </w:pPr>
              <w:r w:rsidRPr="00DE67AB">
                <w:rPr>
                  <w:sz w:val="16"/>
                  <w:szCs w:val="16"/>
                </w:rPr>
                <w:t>p.</w:t>
              </w:r>
              <w:r w:rsidR="00D93EAB">
                <w:rPr>
                  <w:sz w:val="16"/>
                  <w:szCs w:val="16"/>
                </w:rPr>
                <w:t>1-4</w:t>
              </w:r>
            </w:p>
          </w:tc>
          <w:tc>
            <w:tcPr>
              <w:tcW w:w="562" w:type="pct"/>
              <w:tcBorders>
                <w:top w:val="single" w:sz="2" w:space="0" w:color="auto"/>
                <w:left w:val="single" w:sz="2" w:space="0" w:color="auto"/>
                <w:bottom w:val="single" w:sz="2" w:space="0" w:color="auto"/>
                <w:right w:val="single" w:sz="2" w:space="0" w:color="auto"/>
              </w:tcBorders>
              <w:shd w:val="clear" w:color="auto" w:fill="auto"/>
            </w:tcPr>
            <w:p w14:paraId="50D1D463" w14:textId="4C65D4BE" w:rsidR="00756E47" w:rsidRPr="00DE67AB" w:rsidRDefault="00AA283B" w:rsidP="00756E47">
              <w:pPr>
                <w:pStyle w:val="Rodap"/>
                <w:jc w:val="center"/>
                <w:rPr>
                  <w:sz w:val="16"/>
                  <w:szCs w:val="16"/>
                </w:rPr>
              </w:pPr>
              <w:r w:rsidRPr="00AA283B">
                <w:rPr>
                  <w:sz w:val="16"/>
                  <w:szCs w:val="16"/>
                </w:rPr>
                <w:t>jul./dez. 202</w:t>
              </w:r>
              <w:r>
                <w:rPr>
                  <w:sz w:val="16"/>
                  <w:szCs w:val="16"/>
                </w:rPr>
                <w:t>1</w:t>
              </w:r>
            </w:p>
          </w:tc>
          <w:tc>
            <w:tcPr>
              <w:tcW w:w="798" w:type="pct"/>
              <w:tcBorders>
                <w:top w:val="single" w:sz="2" w:space="0" w:color="auto"/>
                <w:left w:val="single" w:sz="2" w:space="0" w:color="auto"/>
                <w:bottom w:val="single" w:sz="2" w:space="0" w:color="auto"/>
              </w:tcBorders>
              <w:shd w:val="clear" w:color="auto" w:fill="auto"/>
            </w:tcPr>
            <w:p w14:paraId="1CCDB528" w14:textId="77777777" w:rsidR="00756E47" w:rsidRPr="00DE67AB" w:rsidRDefault="00756E47" w:rsidP="00756E47">
              <w:pPr>
                <w:pStyle w:val="Rodap"/>
                <w:jc w:val="center"/>
                <w:rPr>
                  <w:sz w:val="16"/>
                  <w:szCs w:val="16"/>
                </w:rPr>
              </w:pPr>
              <w:r w:rsidRPr="00DE67AB">
                <w:rPr>
                  <w:sz w:val="16"/>
                  <w:szCs w:val="16"/>
                </w:rPr>
                <w:t>ISSN 2526-060X</w:t>
              </w:r>
            </w:p>
          </w:tc>
        </w:tr>
      </w:tbl>
      <w:p w14:paraId="3EBB41A6" w14:textId="77777777" w:rsidR="00F442CF" w:rsidRDefault="00C73B0C" w:rsidP="00756E47">
        <w:pPr>
          <w:pStyle w:val="Rodap"/>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05C6B" w14:textId="77777777" w:rsidR="00C73B0C" w:rsidRDefault="00C73B0C" w:rsidP="006911BB">
      <w:r>
        <w:separator/>
      </w:r>
    </w:p>
  </w:footnote>
  <w:footnote w:type="continuationSeparator" w:id="0">
    <w:p w14:paraId="51DBFDC5" w14:textId="77777777" w:rsidR="00C73B0C" w:rsidRDefault="00C73B0C" w:rsidP="006911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FC9F" w14:textId="77777777" w:rsidR="000653D5" w:rsidRDefault="00756E47" w:rsidP="00756E47">
    <w:pPr>
      <w:pStyle w:val="Cabealho"/>
      <w:jc w:val="right"/>
    </w:pPr>
    <w:r w:rsidRPr="00D57E02">
      <w:rPr>
        <w:noProof/>
        <w:sz w:val="20"/>
        <w:szCs w:val="20"/>
        <w:lang w:eastAsia="pt-BR"/>
      </w:rPr>
      <w:drawing>
        <wp:inline distT="0" distB="0" distL="0" distR="0" wp14:anchorId="33E46F37" wp14:editId="5D8B5696">
          <wp:extent cx="1685925" cy="469265"/>
          <wp:effectExtent l="0" t="0" r="9525" b="698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69265"/>
                  </a:xfrm>
                  <a:prstGeom prst="rect">
                    <a:avLst/>
                  </a:prstGeom>
                  <a:noFill/>
                  <a:ln>
                    <a:noFill/>
                  </a:ln>
                </pic:spPr>
              </pic:pic>
            </a:graphicData>
          </a:graphic>
        </wp:inline>
      </w:drawing>
    </w:r>
  </w:p>
  <w:p w14:paraId="7FF524EB" w14:textId="77777777" w:rsidR="00756E47" w:rsidRDefault="00756E4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69F3AB3"/>
    <w:multiLevelType w:val="hybridMultilevel"/>
    <w:tmpl w:val="42622EF0"/>
    <w:lvl w:ilvl="0" w:tplc="FC56F7E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14C3B5C"/>
    <w:multiLevelType w:val="hybridMultilevel"/>
    <w:tmpl w:val="F942011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15:restartNumberingAfterBreak="0">
    <w:nsid w:val="16F9765D"/>
    <w:multiLevelType w:val="multilevel"/>
    <w:tmpl w:val="32D0C9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A7950"/>
    <w:multiLevelType w:val="hybridMultilevel"/>
    <w:tmpl w:val="BB4CFB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8AF37BC"/>
    <w:multiLevelType w:val="multilevel"/>
    <w:tmpl w:val="C6FC40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92C66B1"/>
    <w:multiLevelType w:val="hybridMultilevel"/>
    <w:tmpl w:val="B28E6CB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C0B0C3A"/>
    <w:multiLevelType w:val="multilevel"/>
    <w:tmpl w:val="7B86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267AE"/>
    <w:multiLevelType w:val="hybridMultilevel"/>
    <w:tmpl w:val="A836A5D4"/>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0" w15:restartNumberingAfterBreak="0">
    <w:nsid w:val="1EDE6E05"/>
    <w:multiLevelType w:val="hybridMultilevel"/>
    <w:tmpl w:val="F4E24C66"/>
    <w:lvl w:ilvl="0" w:tplc="CF7432F2">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1FA363DB"/>
    <w:multiLevelType w:val="hybridMultilevel"/>
    <w:tmpl w:val="1C509D2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207C649B"/>
    <w:multiLevelType w:val="hybridMultilevel"/>
    <w:tmpl w:val="AA94921A"/>
    <w:lvl w:ilvl="0" w:tplc="04160001">
      <w:start w:val="1"/>
      <w:numFmt w:val="bullet"/>
      <w:lvlText w:val=""/>
      <w:lvlJc w:val="left"/>
      <w:pPr>
        <w:ind w:left="772" w:hanging="360"/>
      </w:pPr>
      <w:rPr>
        <w:rFonts w:ascii="Symbol" w:hAnsi="Symbol" w:hint="default"/>
      </w:rPr>
    </w:lvl>
    <w:lvl w:ilvl="1" w:tplc="04160003" w:tentative="1">
      <w:start w:val="1"/>
      <w:numFmt w:val="bullet"/>
      <w:lvlText w:val="o"/>
      <w:lvlJc w:val="left"/>
      <w:pPr>
        <w:ind w:left="1492" w:hanging="360"/>
      </w:pPr>
      <w:rPr>
        <w:rFonts w:ascii="Courier New" w:hAnsi="Courier New" w:cs="Courier New" w:hint="default"/>
      </w:rPr>
    </w:lvl>
    <w:lvl w:ilvl="2" w:tplc="04160005" w:tentative="1">
      <w:start w:val="1"/>
      <w:numFmt w:val="bullet"/>
      <w:lvlText w:val=""/>
      <w:lvlJc w:val="left"/>
      <w:pPr>
        <w:ind w:left="2212" w:hanging="360"/>
      </w:pPr>
      <w:rPr>
        <w:rFonts w:ascii="Wingdings" w:hAnsi="Wingdings" w:hint="default"/>
      </w:rPr>
    </w:lvl>
    <w:lvl w:ilvl="3" w:tplc="04160001" w:tentative="1">
      <w:start w:val="1"/>
      <w:numFmt w:val="bullet"/>
      <w:lvlText w:val=""/>
      <w:lvlJc w:val="left"/>
      <w:pPr>
        <w:ind w:left="2932" w:hanging="360"/>
      </w:pPr>
      <w:rPr>
        <w:rFonts w:ascii="Symbol" w:hAnsi="Symbol" w:hint="default"/>
      </w:rPr>
    </w:lvl>
    <w:lvl w:ilvl="4" w:tplc="04160003" w:tentative="1">
      <w:start w:val="1"/>
      <w:numFmt w:val="bullet"/>
      <w:lvlText w:val="o"/>
      <w:lvlJc w:val="left"/>
      <w:pPr>
        <w:ind w:left="3652" w:hanging="360"/>
      </w:pPr>
      <w:rPr>
        <w:rFonts w:ascii="Courier New" w:hAnsi="Courier New" w:cs="Courier New" w:hint="default"/>
      </w:rPr>
    </w:lvl>
    <w:lvl w:ilvl="5" w:tplc="04160005" w:tentative="1">
      <w:start w:val="1"/>
      <w:numFmt w:val="bullet"/>
      <w:lvlText w:val=""/>
      <w:lvlJc w:val="left"/>
      <w:pPr>
        <w:ind w:left="4372" w:hanging="360"/>
      </w:pPr>
      <w:rPr>
        <w:rFonts w:ascii="Wingdings" w:hAnsi="Wingdings" w:hint="default"/>
      </w:rPr>
    </w:lvl>
    <w:lvl w:ilvl="6" w:tplc="04160001" w:tentative="1">
      <w:start w:val="1"/>
      <w:numFmt w:val="bullet"/>
      <w:lvlText w:val=""/>
      <w:lvlJc w:val="left"/>
      <w:pPr>
        <w:ind w:left="5092" w:hanging="360"/>
      </w:pPr>
      <w:rPr>
        <w:rFonts w:ascii="Symbol" w:hAnsi="Symbol" w:hint="default"/>
      </w:rPr>
    </w:lvl>
    <w:lvl w:ilvl="7" w:tplc="04160003" w:tentative="1">
      <w:start w:val="1"/>
      <w:numFmt w:val="bullet"/>
      <w:lvlText w:val="o"/>
      <w:lvlJc w:val="left"/>
      <w:pPr>
        <w:ind w:left="5812" w:hanging="360"/>
      </w:pPr>
      <w:rPr>
        <w:rFonts w:ascii="Courier New" w:hAnsi="Courier New" w:cs="Courier New" w:hint="default"/>
      </w:rPr>
    </w:lvl>
    <w:lvl w:ilvl="8" w:tplc="04160005" w:tentative="1">
      <w:start w:val="1"/>
      <w:numFmt w:val="bullet"/>
      <w:lvlText w:val=""/>
      <w:lvlJc w:val="left"/>
      <w:pPr>
        <w:ind w:left="6532" w:hanging="360"/>
      </w:pPr>
      <w:rPr>
        <w:rFonts w:ascii="Wingdings" w:hAnsi="Wingdings" w:hint="default"/>
      </w:rPr>
    </w:lvl>
  </w:abstractNum>
  <w:abstractNum w:abstractNumId="13" w15:restartNumberingAfterBreak="0">
    <w:nsid w:val="2093658D"/>
    <w:multiLevelType w:val="hybridMultilevel"/>
    <w:tmpl w:val="2C0C51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13C74C8"/>
    <w:multiLevelType w:val="hybridMultilevel"/>
    <w:tmpl w:val="D894636C"/>
    <w:lvl w:ilvl="0" w:tplc="FC56F7E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A8E0E70"/>
    <w:multiLevelType w:val="hybridMultilevel"/>
    <w:tmpl w:val="3CA010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C857878"/>
    <w:multiLevelType w:val="multilevel"/>
    <w:tmpl w:val="80CC7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0414C3"/>
    <w:multiLevelType w:val="multilevel"/>
    <w:tmpl w:val="3D848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8C62E4"/>
    <w:multiLevelType w:val="singleLevel"/>
    <w:tmpl w:val="E00006E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1B706B"/>
    <w:multiLevelType w:val="hybridMultilevel"/>
    <w:tmpl w:val="25B26E4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0" w15:restartNumberingAfterBreak="0">
    <w:nsid w:val="485D6C44"/>
    <w:multiLevelType w:val="hybridMultilevel"/>
    <w:tmpl w:val="FFB8F5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DA7F65"/>
    <w:multiLevelType w:val="hybridMultilevel"/>
    <w:tmpl w:val="40904AF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555B54C3"/>
    <w:multiLevelType w:val="multilevel"/>
    <w:tmpl w:val="555B54C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985D71"/>
    <w:multiLevelType w:val="hybridMultilevel"/>
    <w:tmpl w:val="F41A2144"/>
    <w:lvl w:ilvl="0" w:tplc="FC56F7E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19968E0"/>
    <w:multiLevelType w:val="hybridMultilevel"/>
    <w:tmpl w:val="6B82C96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15:restartNumberingAfterBreak="0">
    <w:nsid w:val="644A3274"/>
    <w:multiLevelType w:val="hybridMultilevel"/>
    <w:tmpl w:val="B936EF5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6" w15:restartNumberingAfterBreak="0">
    <w:nsid w:val="64FF61BE"/>
    <w:multiLevelType w:val="hybridMultilevel"/>
    <w:tmpl w:val="DB8888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3A79A0"/>
    <w:multiLevelType w:val="hybridMultilevel"/>
    <w:tmpl w:val="E3F858F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6AB14F11"/>
    <w:multiLevelType w:val="multilevel"/>
    <w:tmpl w:val="EEBEA69E"/>
    <w:lvl w:ilvl="0">
      <w:start w:val="1"/>
      <w:numFmt w:val="bullet"/>
      <w:lvlText w:val="●"/>
      <w:lvlJc w:val="left"/>
      <w:pPr>
        <w:ind w:left="1080" w:hanging="360"/>
      </w:pPr>
      <w:rPr>
        <w:rFonts w:ascii="Noto Sans Symbols" w:eastAsia="Noto Sans Symbols" w:hAnsi="Noto Sans Symbols" w:cs="Noto Sans Symbols"/>
        <w:sz w:val="20"/>
        <w:szCs w:val="20"/>
        <w:vertAlign w:val="baseline"/>
      </w:rPr>
    </w:lvl>
    <w:lvl w:ilvl="1">
      <w:start w:val="1"/>
      <w:numFmt w:val="bullet"/>
      <w:lvlText w:val="o"/>
      <w:lvlJc w:val="left"/>
      <w:pPr>
        <w:ind w:left="1800" w:hanging="360"/>
      </w:pPr>
      <w:rPr>
        <w:rFonts w:ascii="Courier New" w:eastAsia="Courier New" w:hAnsi="Courier New" w:cs="Courier New"/>
        <w:sz w:val="20"/>
        <w:szCs w:val="20"/>
        <w:vertAlign w:val="baseline"/>
      </w:rPr>
    </w:lvl>
    <w:lvl w:ilvl="2">
      <w:start w:val="1"/>
      <w:numFmt w:val="bullet"/>
      <w:lvlText w:val="▪"/>
      <w:lvlJc w:val="left"/>
      <w:pPr>
        <w:ind w:left="2520" w:hanging="360"/>
      </w:pPr>
      <w:rPr>
        <w:rFonts w:ascii="Noto Sans Symbols" w:eastAsia="Noto Sans Symbols" w:hAnsi="Noto Sans Symbols" w:cs="Noto Sans Symbols"/>
        <w:sz w:val="20"/>
        <w:szCs w:val="20"/>
        <w:vertAlign w:val="baseline"/>
      </w:rPr>
    </w:lvl>
    <w:lvl w:ilvl="3">
      <w:start w:val="1"/>
      <w:numFmt w:val="bullet"/>
      <w:lvlText w:val="▪"/>
      <w:lvlJc w:val="left"/>
      <w:pPr>
        <w:ind w:left="3240" w:hanging="360"/>
      </w:pPr>
      <w:rPr>
        <w:rFonts w:ascii="Noto Sans Symbols" w:eastAsia="Noto Sans Symbols" w:hAnsi="Noto Sans Symbols" w:cs="Noto Sans Symbols"/>
        <w:sz w:val="20"/>
        <w:szCs w:val="20"/>
        <w:vertAlign w:val="baseline"/>
      </w:rPr>
    </w:lvl>
    <w:lvl w:ilvl="4">
      <w:start w:val="1"/>
      <w:numFmt w:val="bullet"/>
      <w:lvlText w:val="▪"/>
      <w:lvlJc w:val="left"/>
      <w:pPr>
        <w:ind w:left="3960" w:hanging="360"/>
      </w:pPr>
      <w:rPr>
        <w:rFonts w:ascii="Noto Sans Symbols" w:eastAsia="Noto Sans Symbols" w:hAnsi="Noto Sans Symbols" w:cs="Noto Sans Symbols"/>
        <w:sz w:val="20"/>
        <w:szCs w:val="20"/>
        <w:vertAlign w:val="baseline"/>
      </w:rPr>
    </w:lvl>
    <w:lvl w:ilvl="5">
      <w:start w:val="1"/>
      <w:numFmt w:val="bullet"/>
      <w:lvlText w:val="▪"/>
      <w:lvlJc w:val="left"/>
      <w:pPr>
        <w:ind w:left="4680" w:hanging="360"/>
      </w:pPr>
      <w:rPr>
        <w:rFonts w:ascii="Noto Sans Symbols" w:eastAsia="Noto Sans Symbols" w:hAnsi="Noto Sans Symbols" w:cs="Noto Sans Symbols"/>
        <w:sz w:val="20"/>
        <w:szCs w:val="20"/>
        <w:vertAlign w:val="baseline"/>
      </w:rPr>
    </w:lvl>
    <w:lvl w:ilvl="6">
      <w:start w:val="1"/>
      <w:numFmt w:val="bullet"/>
      <w:lvlText w:val="▪"/>
      <w:lvlJc w:val="left"/>
      <w:pPr>
        <w:ind w:left="5400" w:hanging="360"/>
      </w:pPr>
      <w:rPr>
        <w:rFonts w:ascii="Noto Sans Symbols" w:eastAsia="Noto Sans Symbols" w:hAnsi="Noto Sans Symbols" w:cs="Noto Sans Symbols"/>
        <w:sz w:val="20"/>
        <w:szCs w:val="20"/>
        <w:vertAlign w:val="baseline"/>
      </w:rPr>
    </w:lvl>
    <w:lvl w:ilvl="7">
      <w:start w:val="1"/>
      <w:numFmt w:val="bullet"/>
      <w:lvlText w:val="▪"/>
      <w:lvlJc w:val="left"/>
      <w:pPr>
        <w:ind w:left="6120" w:hanging="360"/>
      </w:pPr>
      <w:rPr>
        <w:rFonts w:ascii="Noto Sans Symbols" w:eastAsia="Noto Sans Symbols" w:hAnsi="Noto Sans Symbols" w:cs="Noto Sans Symbols"/>
        <w:sz w:val="20"/>
        <w:szCs w:val="20"/>
        <w:vertAlign w:val="baseline"/>
      </w:rPr>
    </w:lvl>
    <w:lvl w:ilvl="8">
      <w:start w:val="1"/>
      <w:numFmt w:val="bullet"/>
      <w:lvlText w:val="▪"/>
      <w:lvlJc w:val="left"/>
      <w:pPr>
        <w:ind w:left="6840" w:hanging="360"/>
      </w:pPr>
      <w:rPr>
        <w:rFonts w:ascii="Noto Sans Symbols" w:eastAsia="Noto Sans Symbols" w:hAnsi="Noto Sans Symbols" w:cs="Noto Sans Symbols"/>
        <w:sz w:val="20"/>
        <w:szCs w:val="20"/>
        <w:vertAlign w:val="baseline"/>
      </w:rPr>
    </w:lvl>
  </w:abstractNum>
  <w:abstractNum w:abstractNumId="29" w15:restartNumberingAfterBreak="0">
    <w:nsid w:val="6DDF4A9E"/>
    <w:multiLevelType w:val="hybridMultilevel"/>
    <w:tmpl w:val="517C83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6AF6A61"/>
    <w:multiLevelType w:val="hybridMultilevel"/>
    <w:tmpl w:val="C5E0DEF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1" w15:restartNumberingAfterBreak="0">
    <w:nsid w:val="7B3277CE"/>
    <w:multiLevelType w:val="hybridMultilevel"/>
    <w:tmpl w:val="E454E7F4"/>
    <w:lvl w:ilvl="0" w:tplc="16FE7F9C">
      <w:start w:val="1"/>
      <w:numFmt w:val="bullet"/>
      <w:lvlText w:val=""/>
      <w:lvlJc w:val="left"/>
      <w:pPr>
        <w:tabs>
          <w:tab w:val="num" w:pos="720"/>
        </w:tabs>
        <w:ind w:left="720" w:hanging="360"/>
      </w:pPr>
      <w:rPr>
        <w:rFonts w:ascii="Wingdings 2" w:hAnsi="Wingdings 2" w:hint="default"/>
      </w:rPr>
    </w:lvl>
    <w:lvl w:ilvl="1" w:tplc="23BE77F6" w:tentative="1">
      <w:start w:val="1"/>
      <w:numFmt w:val="bullet"/>
      <w:lvlText w:val=""/>
      <w:lvlJc w:val="left"/>
      <w:pPr>
        <w:tabs>
          <w:tab w:val="num" w:pos="1440"/>
        </w:tabs>
        <w:ind w:left="1440" w:hanging="360"/>
      </w:pPr>
      <w:rPr>
        <w:rFonts w:ascii="Wingdings 2" w:hAnsi="Wingdings 2" w:hint="default"/>
      </w:rPr>
    </w:lvl>
    <w:lvl w:ilvl="2" w:tplc="9648BBA2" w:tentative="1">
      <w:start w:val="1"/>
      <w:numFmt w:val="bullet"/>
      <w:lvlText w:val=""/>
      <w:lvlJc w:val="left"/>
      <w:pPr>
        <w:tabs>
          <w:tab w:val="num" w:pos="2160"/>
        </w:tabs>
        <w:ind w:left="2160" w:hanging="360"/>
      </w:pPr>
      <w:rPr>
        <w:rFonts w:ascii="Wingdings 2" w:hAnsi="Wingdings 2" w:hint="default"/>
      </w:rPr>
    </w:lvl>
    <w:lvl w:ilvl="3" w:tplc="A61E46E8" w:tentative="1">
      <w:start w:val="1"/>
      <w:numFmt w:val="bullet"/>
      <w:lvlText w:val=""/>
      <w:lvlJc w:val="left"/>
      <w:pPr>
        <w:tabs>
          <w:tab w:val="num" w:pos="2880"/>
        </w:tabs>
        <w:ind w:left="2880" w:hanging="360"/>
      </w:pPr>
      <w:rPr>
        <w:rFonts w:ascii="Wingdings 2" w:hAnsi="Wingdings 2" w:hint="default"/>
      </w:rPr>
    </w:lvl>
    <w:lvl w:ilvl="4" w:tplc="9C2CBB06" w:tentative="1">
      <w:start w:val="1"/>
      <w:numFmt w:val="bullet"/>
      <w:lvlText w:val=""/>
      <w:lvlJc w:val="left"/>
      <w:pPr>
        <w:tabs>
          <w:tab w:val="num" w:pos="3600"/>
        </w:tabs>
        <w:ind w:left="3600" w:hanging="360"/>
      </w:pPr>
      <w:rPr>
        <w:rFonts w:ascii="Wingdings 2" w:hAnsi="Wingdings 2" w:hint="default"/>
      </w:rPr>
    </w:lvl>
    <w:lvl w:ilvl="5" w:tplc="50A2DFC6" w:tentative="1">
      <w:start w:val="1"/>
      <w:numFmt w:val="bullet"/>
      <w:lvlText w:val=""/>
      <w:lvlJc w:val="left"/>
      <w:pPr>
        <w:tabs>
          <w:tab w:val="num" w:pos="4320"/>
        </w:tabs>
        <w:ind w:left="4320" w:hanging="360"/>
      </w:pPr>
      <w:rPr>
        <w:rFonts w:ascii="Wingdings 2" w:hAnsi="Wingdings 2" w:hint="default"/>
      </w:rPr>
    </w:lvl>
    <w:lvl w:ilvl="6" w:tplc="42308732" w:tentative="1">
      <w:start w:val="1"/>
      <w:numFmt w:val="bullet"/>
      <w:lvlText w:val=""/>
      <w:lvlJc w:val="left"/>
      <w:pPr>
        <w:tabs>
          <w:tab w:val="num" w:pos="5040"/>
        </w:tabs>
        <w:ind w:left="5040" w:hanging="360"/>
      </w:pPr>
      <w:rPr>
        <w:rFonts w:ascii="Wingdings 2" w:hAnsi="Wingdings 2" w:hint="default"/>
      </w:rPr>
    </w:lvl>
    <w:lvl w:ilvl="7" w:tplc="0234F918" w:tentative="1">
      <w:start w:val="1"/>
      <w:numFmt w:val="bullet"/>
      <w:lvlText w:val=""/>
      <w:lvlJc w:val="left"/>
      <w:pPr>
        <w:tabs>
          <w:tab w:val="num" w:pos="5760"/>
        </w:tabs>
        <w:ind w:left="5760" w:hanging="360"/>
      </w:pPr>
      <w:rPr>
        <w:rFonts w:ascii="Wingdings 2" w:hAnsi="Wingdings 2" w:hint="default"/>
      </w:rPr>
    </w:lvl>
    <w:lvl w:ilvl="8" w:tplc="B7E2CDBC"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7B76370D"/>
    <w:multiLevelType w:val="hybridMultilevel"/>
    <w:tmpl w:val="4D5059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C005AC5"/>
    <w:multiLevelType w:val="hybridMultilevel"/>
    <w:tmpl w:val="228808E2"/>
    <w:lvl w:ilvl="0" w:tplc="BDC26DD6">
      <w:start w:val="1"/>
      <w:numFmt w:val="decimal"/>
      <w:lvlText w:val="%1."/>
      <w:lvlJc w:val="left"/>
      <w:pPr>
        <w:ind w:left="-474" w:hanging="360"/>
      </w:pPr>
      <w:rPr>
        <w:rFonts w:hint="default"/>
      </w:rPr>
    </w:lvl>
    <w:lvl w:ilvl="1" w:tplc="04160019" w:tentative="1">
      <w:start w:val="1"/>
      <w:numFmt w:val="lowerLetter"/>
      <w:lvlText w:val="%2."/>
      <w:lvlJc w:val="left"/>
      <w:pPr>
        <w:ind w:left="246" w:hanging="360"/>
      </w:pPr>
    </w:lvl>
    <w:lvl w:ilvl="2" w:tplc="0416001B" w:tentative="1">
      <w:start w:val="1"/>
      <w:numFmt w:val="lowerRoman"/>
      <w:lvlText w:val="%3."/>
      <w:lvlJc w:val="right"/>
      <w:pPr>
        <w:ind w:left="966" w:hanging="180"/>
      </w:pPr>
    </w:lvl>
    <w:lvl w:ilvl="3" w:tplc="0416000F" w:tentative="1">
      <w:start w:val="1"/>
      <w:numFmt w:val="decimal"/>
      <w:lvlText w:val="%4."/>
      <w:lvlJc w:val="left"/>
      <w:pPr>
        <w:ind w:left="1686" w:hanging="360"/>
      </w:pPr>
    </w:lvl>
    <w:lvl w:ilvl="4" w:tplc="04160019" w:tentative="1">
      <w:start w:val="1"/>
      <w:numFmt w:val="lowerLetter"/>
      <w:lvlText w:val="%5."/>
      <w:lvlJc w:val="left"/>
      <w:pPr>
        <w:ind w:left="2406" w:hanging="360"/>
      </w:pPr>
    </w:lvl>
    <w:lvl w:ilvl="5" w:tplc="0416001B" w:tentative="1">
      <w:start w:val="1"/>
      <w:numFmt w:val="lowerRoman"/>
      <w:lvlText w:val="%6."/>
      <w:lvlJc w:val="right"/>
      <w:pPr>
        <w:ind w:left="3126" w:hanging="180"/>
      </w:pPr>
    </w:lvl>
    <w:lvl w:ilvl="6" w:tplc="0416000F" w:tentative="1">
      <w:start w:val="1"/>
      <w:numFmt w:val="decimal"/>
      <w:lvlText w:val="%7."/>
      <w:lvlJc w:val="left"/>
      <w:pPr>
        <w:ind w:left="3846" w:hanging="360"/>
      </w:pPr>
    </w:lvl>
    <w:lvl w:ilvl="7" w:tplc="04160019" w:tentative="1">
      <w:start w:val="1"/>
      <w:numFmt w:val="lowerLetter"/>
      <w:lvlText w:val="%8."/>
      <w:lvlJc w:val="left"/>
      <w:pPr>
        <w:ind w:left="4566" w:hanging="360"/>
      </w:pPr>
    </w:lvl>
    <w:lvl w:ilvl="8" w:tplc="0416001B" w:tentative="1">
      <w:start w:val="1"/>
      <w:numFmt w:val="lowerRoman"/>
      <w:lvlText w:val="%9."/>
      <w:lvlJc w:val="right"/>
      <w:pPr>
        <w:ind w:left="5286" w:hanging="180"/>
      </w:pPr>
    </w:lvl>
  </w:abstractNum>
  <w:num w:numId="1">
    <w:abstractNumId w:val="18"/>
  </w:num>
  <w:num w:numId="2">
    <w:abstractNumId w:val="28"/>
  </w:num>
  <w:num w:numId="3">
    <w:abstractNumId w:val="7"/>
  </w:num>
  <w:num w:numId="4">
    <w:abstractNumId w:val="32"/>
  </w:num>
  <w:num w:numId="5">
    <w:abstractNumId w:val="8"/>
  </w:num>
  <w:num w:numId="6">
    <w:abstractNumId w:val="17"/>
  </w:num>
  <w:num w:numId="7">
    <w:abstractNumId w:val="4"/>
  </w:num>
  <w:num w:numId="8">
    <w:abstractNumId w:val="6"/>
  </w:num>
  <w:num w:numId="9">
    <w:abstractNumId w:val="31"/>
  </w:num>
  <w:num w:numId="10">
    <w:abstractNumId w:val="0"/>
  </w:num>
  <w:num w:numId="11">
    <w:abstractNumId w:val="1"/>
  </w:num>
  <w:num w:numId="12">
    <w:abstractNumId w:val="9"/>
  </w:num>
  <w:num w:numId="13">
    <w:abstractNumId w:val="22"/>
  </w:num>
  <w:num w:numId="14">
    <w:abstractNumId w:val="3"/>
  </w:num>
  <w:num w:numId="15">
    <w:abstractNumId w:val="11"/>
  </w:num>
  <w:num w:numId="16">
    <w:abstractNumId w:val="19"/>
  </w:num>
  <w:num w:numId="17">
    <w:abstractNumId w:val="21"/>
  </w:num>
  <w:num w:numId="18">
    <w:abstractNumId w:val="25"/>
  </w:num>
  <w:num w:numId="19">
    <w:abstractNumId w:val="10"/>
  </w:num>
  <w:num w:numId="20">
    <w:abstractNumId w:val="13"/>
  </w:num>
  <w:num w:numId="21">
    <w:abstractNumId w:val="30"/>
  </w:num>
  <w:num w:numId="22">
    <w:abstractNumId w:val="5"/>
  </w:num>
  <w:num w:numId="23">
    <w:abstractNumId w:val="24"/>
  </w:num>
  <w:num w:numId="24">
    <w:abstractNumId w:val="27"/>
  </w:num>
  <w:num w:numId="25">
    <w:abstractNumId w:val="20"/>
  </w:num>
  <w:num w:numId="26">
    <w:abstractNumId w:val="12"/>
  </w:num>
  <w:num w:numId="27">
    <w:abstractNumId w:val="29"/>
  </w:num>
  <w:num w:numId="28">
    <w:abstractNumId w:val="33"/>
  </w:num>
  <w:num w:numId="29">
    <w:abstractNumId w:val="16"/>
  </w:num>
  <w:num w:numId="30">
    <w:abstractNumId w:val="23"/>
  </w:num>
  <w:num w:numId="31">
    <w:abstractNumId w:val="2"/>
  </w:num>
  <w:num w:numId="32">
    <w:abstractNumId w:val="14"/>
  </w:num>
  <w:num w:numId="33">
    <w:abstractNumId w:val="2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FA"/>
    <w:rsid w:val="00012B48"/>
    <w:rsid w:val="000159B5"/>
    <w:rsid w:val="000653D5"/>
    <w:rsid w:val="00092755"/>
    <w:rsid w:val="000E79BE"/>
    <w:rsid w:val="00107285"/>
    <w:rsid w:val="00113FDA"/>
    <w:rsid w:val="001145C1"/>
    <w:rsid w:val="00122D7D"/>
    <w:rsid w:val="001456A0"/>
    <w:rsid w:val="00157C2E"/>
    <w:rsid w:val="00161A5C"/>
    <w:rsid w:val="0016628B"/>
    <w:rsid w:val="00170444"/>
    <w:rsid w:val="001877B5"/>
    <w:rsid w:val="001C0AA1"/>
    <w:rsid w:val="001F73A4"/>
    <w:rsid w:val="002003FF"/>
    <w:rsid w:val="00200C01"/>
    <w:rsid w:val="002045C6"/>
    <w:rsid w:val="00211060"/>
    <w:rsid w:val="00266DF8"/>
    <w:rsid w:val="00275282"/>
    <w:rsid w:val="002A15A5"/>
    <w:rsid w:val="002C2A28"/>
    <w:rsid w:val="002C630C"/>
    <w:rsid w:val="002D55F5"/>
    <w:rsid w:val="00332734"/>
    <w:rsid w:val="00340327"/>
    <w:rsid w:val="00344C6C"/>
    <w:rsid w:val="00354F29"/>
    <w:rsid w:val="003613F1"/>
    <w:rsid w:val="00376DB9"/>
    <w:rsid w:val="0038107B"/>
    <w:rsid w:val="003B3C5E"/>
    <w:rsid w:val="003B6D40"/>
    <w:rsid w:val="003D2AE3"/>
    <w:rsid w:val="003D64E1"/>
    <w:rsid w:val="003D7F64"/>
    <w:rsid w:val="003F76AF"/>
    <w:rsid w:val="004603F0"/>
    <w:rsid w:val="004835DF"/>
    <w:rsid w:val="004A3386"/>
    <w:rsid w:val="004A3C09"/>
    <w:rsid w:val="004C32B1"/>
    <w:rsid w:val="004F71E4"/>
    <w:rsid w:val="00505206"/>
    <w:rsid w:val="00516C68"/>
    <w:rsid w:val="0051734D"/>
    <w:rsid w:val="00530461"/>
    <w:rsid w:val="00542377"/>
    <w:rsid w:val="00543688"/>
    <w:rsid w:val="00557B40"/>
    <w:rsid w:val="0056379F"/>
    <w:rsid w:val="00565C3B"/>
    <w:rsid w:val="00577656"/>
    <w:rsid w:val="005836E0"/>
    <w:rsid w:val="00584967"/>
    <w:rsid w:val="005912B9"/>
    <w:rsid w:val="00596B0A"/>
    <w:rsid w:val="005B1541"/>
    <w:rsid w:val="005C1B71"/>
    <w:rsid w:val="005C5485"/>
    <w:rsid w:val="00607050"/>
    <w:rsid w:val="00611565"/>
    <w:rsid w:val="00646B5B"/>
    <w:rsid w:val="006626AF"/>
    <w:rsid w:val="00676E33"/>
    <w:rsid w:val="006911BB"/>
    <w:rsid w:val="006A6A01"/>
    <w:rsid w:val="006B2224"/>
    <w:rsid w:val="006C3DC7"/>
    <w:rsid w:val="006E3F7B"/>
    <w:rsid w:val="007030F2"/>
    <w:rsid w:val="00724124"/>
    <w:rsid w:val="00725636"/>
    <w:rsid w:val="007461D6"/>
    <w:rsid w:val="007536C2"/>
    <w:rsid w:val="00756E47"/>
    <w:rsid w:val="00760878"/>
    <w:rsid w:val="00767CBB"/>
    <w:rsid w:val="00772A7F"/>
    <w:rsid w:val="00786314"/>
    <w:rsid w:val="007A3042"/>
    <w:rsid w:val="007D6C9C"/>
    <w:rsid w:val="007E74FE"/>
    <w:rsid w:val="007F67AC"/>
    <w:rsid w:val="00807F40"/>
    <w:rsid w:val="00814C1B"/>
    <w:rsid w:val="00821BB6"/>
    <w:rsid w:val="00827C89"/>
    <w:rsid w:val="00837EE4"/>
    <w:rsid w:val="0085189F"/>
    <w:rsid w:val="0086411E"/>
    <w:rsid w:val="0089317F"/>
    <w:rsid w:val="008A695E"/>
    <w:rsid w:val="008B715C"/>
    <w:rsid w:val="00902C46"/>
    <w:rsid w:val="00926D78"/>
    <w:rsid w:val="00954D4F"/>
    <w:rsid w:val="00963211"/>
    <w:rsid w:val="00991B85"/>
    <w:rsid w:val="009B1016"/>
    <w:rsid w:val="009B659A"/>
    <w:rsid w:val="009D55FA"/>
    <w:rsid w:val="00A34C32"/>
    <w:rsid w:val="00A46C80"/>
    <w:rsid w:val="00A46D5F"/>
    <w:rsid w:val="00AA1468"/>
    <w:rsid w:val="00AA283B"/>
    <w:rsid w:val="00AD6C23"/>
    <w:rsid w:val="00AE3F73"/>
    <w:rsid w:val="00AF1717"/>
    <w:rsid w:val="00AF3C00"/>
    <w:rsid w:val="00AF6B1B"/>
    <w:rsid w:val="00B047ED"/>
    <w:rsid w:val="00B10000"/>
    <w:rsid w:val="00B35AD1"/>
    <w:rsid w:val="00B368F7"/>
    <w:rsid w:val="00B37E8C"/>
    <w:rsid w:val="00B620AA"/>
    <w:rsid w:val="00B8577C"/>
    <w:rsid w:val="00BB24DD"/>
    <w:rsid w:val="00BB4B6E"/>
    <w:rsid w:val="00BC3023"/>
    <w:rsid w:val="00BE0658"/>
    <w:rsid w:val="00C06C7F"/>
    <w:rsid w:val="00C06DB8"/>
    <w:rsid w:val="00C305DC"/>
    <w:rsid w:val="00C62C47"/>
    <w:rsid w:val="00C73B0C"/>
    <w:rsid w:val="00CB24BB"/>
    <w:rsid w:val="00CE154D"/>
    <w:rsid w:val="00CF4C88"/>
    <w:rsid w:val="00D22434"/>
    <w:rsid w:val="00D314A2"/>
    <w:rsid w:val="00D36BA0"/>
    <w:rsid w:val="00D44AD0"/>
    <w:rsid w:val="00D93EAB"/>
    <w:rsid w:val="00DA6652"/>
    <w:rsid w:val="00DB0787"/>
    <w:rsid w:val="00E0694E"/>
    <w:rsid w:val="00E07AC1"/>
    <w:rsid w:val="00E110F5"/>
    <w:rsid w:val="00E713AC"/>
    <w:rsid w:val="00E84914"/>
    <w:rsid w:val="00EB2C8C"/>
    <w:rsid w:val="00EC36A7"/>
    <w:rsid w:val="00F1228B"/>
    <w:rsid w:val="00F133C6"/>
    <w:rsid w:val="00F22F7E"/>
    <w:rsid w:val="00F33FF5"/>
    <w:rsid w:val="00F442CF"/>
    <w:rsid w:val="00F47006"/>
    <w:rsid w:val="00F53D78"/>
    <w:rsid w:val="00F5421C"/>
    <w:rsid w:val="00F92BDD"/>
    <w:rsid w:val="00FA05E0"/>
    <w:rsid w:val="00FB73A9"/>
    <w:rsid w:val="00FE7E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5AEE1"/>
  <w15:chartTrackingRefBased/>
  <w15:docId w15:val="{0D20CCE9-4DFF-489C-9856-25655CFA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F29"/>
    <w:rPr>
      <w:rFonts w:eastAsia="SimSun"/>
      <w:sz w:val="24"/>
      <w:szCs w:val="24"/>
      <w:lang w:eastAsia="zh-CN"/>
    </w:rPr>
  </w:style>
  <w:style w:type="paragraph" w:styleId="Ttulo1">
    <w:name w:val="heading 1"/>
    <w:basedOn w:val="Normal"/>
    <w:next w:val="Normal"/>
    <w:link w:val="Ttulo1Char"/>
    <w:qFormat/>
    <w:rsid w:val="00821BB6"/>
    <w:pPr>
      <w:keepNext/>
      <w:keepLines/>
      <w:spacing w:before="480"/>
      <w:jc w:val="both"/>
      <w:outlineLvl w:val="0"/>
    </w:pPr>
    <w:rPr>
      <w:rFonts w:ascii="Cambria" w:eastAsia="Times New Roman" w:hAnsi="Cambria"/>
      <w:b/>
      <w:bCs/>
      <w:color w:val="365F91"/>
      <w:sz w:val="28"/>
      <w:szCs w:val="28"/>
      <w:lang w:eastAsia="en-US"/>
    </w:rPr>
  </w:style>
  <w:style w:type="paragraph" w:styleId="Ttulo2">
    <w:name w:val="heading 2"/>
    <w:basedOn w:val="Normal"/>
    <w:next w:val="Normal"/>
    <w:link w:val="Ttulo2Char"/>
    <w:unhideWhenUsed/>
    <w:qFormat/>
    <w:rsid w:val="00827C89"/>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semiHidden/>
    <w:unhideWhenUsed/>
    <w:qFormat/>
    <w:rsid w:val="00AF3C00"/>
    <w:pPr>
      <w:keepNext/>
      <w:spacing w:before="240" w:after="60"/>
      <w:outlineLvl w:val="2"/>
    </w:pPr>
    <w:rPr>
      <w:rFonts w:ascii="Calibri Light" w:eastAsia="Times New Roman" w:hAnsi="Calibri Light"/>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1BB6"/>
    <w:rPr>
      <w:rFonts w:ascii="Cambria" w:hAnsi="Cambria"/>
      <w:b/>
      <w:bCs/>
      <w:color w:val="365F91"/>
      <w:sz w:val="28"/>
      <w:szCs w:val="28"/>
      <w:lang w:eastAsia="en-US"/>
    </w:rPr>
  </w:style>
  <w:style w:type="character" w:customStyle="1" w:styleId="Ttulo2Char">
    <w:name w:val="Título 2 Char"/>
    <w:link w:val="Ttulo2"/>
    <w:rsid w:val="00827C89"/>
    <w:rPr>
      <w:rFonts w:ascii="Calibri Light" w:eastAsia="Times New Roman" w:hAnsi="Calibri Light" w:cs="Times New Roman"/>
      <w:b/>
      <w:bCs/>
      <w:i/>
      <w:iCs/>
      <w:sz w:val="28"/>
      <w:szCs w:val="28"/>
      <w:lang w:eastAsia="zh-CN"/>
    </w:rPr>
  </w:style>
  <w:style w:type="paragraph" w:styleId="Cabealho">
    <w:name w:val="header"/>
    <w:basedOn w:val="Normal"/>
    <w:link w:val="CabealhoChar"/>
    <w:uiPriority w:val="99"/>
    <w:rsid w:val="006911BB"/>
    <w:pPr>
      <w:tabs>
        <w:tab w:val="center" w:pos="4252"/>
        <w:tab w:val="right" w:pos="8504"/>
      </w:tabs>
    </w:pPr>
  </w:style>
  <w:style w:type="character" w:customStyle="1" w:styleId="CabealhoChar">
    <w:name w:val="Cabeçalho Char"/>
    <w:link w:val="Cabealho"/>
    <w:uiPriority w:val="99"/>
    <w:rsid w:val="006911BB"/>
    <w:rPr>
      <w:rFonts w:eastAsia="SimSun"/>
      <w:sz w:val="24"/>
      <w:szCs w:val="24"/>
      <w:lang w:eastAsia="zh-CN"/>
    </w:rPr>
  </w:style>
  <w:style w:type="paragraph" w:styleId="Rodap">
    <w:name w:val="footer"/>
    <w:basedOn w:val="Normal"/>
    <w:link w:val="RodapChar"/>
    <w:uiPriority w:val="99"/>
    <w:rsid w:val="006911BB"/>
    <w:pPr>
      <w:tabs>
        <w:tab w:val="center" w:pos="4252"/>
        <w:tab w:val="right" w:pos="8504"/>
      </w:tabs>
    </w:pPr>
  </w:style>
  <w:style w:type="character" w:customStyle="1" w:styleId="RodapChar">
    <w:name w:val="Rodapé Char"/>
    <w:link w:val="Rodap"/>
    <w:uiPriority w:val="99"/>
    <w:rsid w:val="006911BB"/>
    <w:rPr>
      <w:rFonts w:eastAsia="SimSun"/>
      <w:sz w:val="24"/>
      <w:szCs w:val="24"/>
      <w:lang w:eastAsia="zh-CN"/>
    </w:rPr>
  </w:style>
  <w:style w:type="character" w:styleId="Hyperlink">
    <w:name w:val="Hyperlink"/>
    <w:rsid w:val="006911BB"/>
    <w:rPr>
      <w:color w:val="0000FF"/>
      <w:u w:val="single"/>
    </w:rPr>
  </w:style>
  <w:style w:type="paragraph" w:styleId="Corpodetexto">
    <w:name w:val="Body Text"/>
    <w:basedOn w:val="Normal"/>
    <w:link w:val="CorpodetextoChar"/>
    <w:rsid w:val="006911BB"/>
    <w:pPr>
      <w:spacing w:line="480" w:lineRule="auto"/>
      <w:jc w:val="both"/>
    </w:pPr>
    <w:rPr>
      <w:rFonts w:eastAsia="Times New Roman"/>
      <w:szCs w:val="20"/>
      <w:lang w:eastAsia="pt-BR"/>
    </w:rPr>
  </w:style>
  <w:style w:type="character" w:customStyle="1" w:styleId="CorpodetextoChar">
    <w:name w:val="Corpo de texto Char"/>
    <w:link w:val="Corpodetexto"/>
    <w:rsid w:val="006911BB"/>
    <w:rPr>
      <w:sz w:val="24"/>
    </w:rPr>
  </w:style>
  <w:style w:type="paragraph" w:styleId="NormalWeb">
    <w:name w:val="Normal (Web)"/>
    <w:basedOn w:val="Normal"/>
    <w:rsid w:val="006911BB"/>
    <w:pPr>
      <w:spacing w:before="100" w:beforeAutospacing="1" w:after="100" w:afterAutospacing="1"/>
    </w:pPr>
    <w:rPr>
      <w:rFonts w:ascii="Verdana" w:eastAsia="Times New Roman" w:hAnsi="Verdana"/>
      <w:sz w:val="20"/>
      <w:szCs w:val="20"/>
      <w:lang w:eastAsia="pt-BR"/>
    </w:rPr>
  </w:style>
  <w:style w:type="character" w:styleId="Refdecomentrio">
    <w:name w:val="annotation reference"/>
    <w:unhideWhenUsed/>
    <w:rsid w:val="00C06C7F"/>
    <w:rPr>
      <w:sz w:val="16"/>
      <w:szCs w:val="16"/>
    </w:rPr>
  </w:style>
  <w:style w:type="paragraph" w:styleId="Pr-formataoHTML">
    <w:name w:val="HTML Preformatted"/>
    <w:basedOn w:val="Normal"/>
    <w:link w:val="Pr-formataoHTMLChar"/>
    <w:uiPriority w:val="99"/>
    <w:unhideWhenUsed/>
    <w:rsid w:val="00C06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C06C7F"/>
    <w:rPr>
      <w:rFonts w:ascii="Courier New" w:hAnsi="Courier New" w:cs="Courier New"/>
    </w:rPr>
  </w:style>
  <w:style w:type="paragraph" w:styleId="PargrafodaLista">
    <w:name w:val="List Paragraph"/>
    <w:basedOn w:val="Normal"/>
    <w:uiPriority w:val="34"/>
    <w:qFormat/>
    <w:rsid w:val="00C06C7F"/>
    <w:pPr>
      <w:ind w:left="720"/>
      <w:contextualSpacing/>
    </w:pPr>
    <w:rPr>
      <w:rFonts w:eastAsia="Times New Roman"/>
      <w:lang w:eastAsia="pt-BR"/>
    </w:rPr>
  </w:style>
  <w:style w:type="table" w:styleId="Tabelacomgrade">
    <w:name w:val="Table Grid"/>
    <w:basedOn w:val="Tabelanormal"/>
    <w:rsid w:val="00C06C7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26AF"/>
    <w:pPr>
      <w:autoSpaceDE w:val="0"/>
      <w:autoSpaceDN w:val="0"/>
      <w:adjustRightInd w:val="0"/>
    </w:pPr>
    <w:rPr>
      <w:color w:val="000000"/>
      <w:sz w:val="24"/>
      <w:szCs w:val="24"/>
    </w:rPr>
  </w:style>
  <w:style w:type="paragraph" w:styleId="Corpodetexto3">
    <w:name w:val="Body Text 3"/>
    <w:basedOn w:val="Normal"/>
    <w:link w:val="Corpodetexto3Char"/>
    <w:rsid w:val="00A46D5F"/>
    <w:pPr>
      <w:spacing w:after="120"/>
    </w:pPr>
    <w:rPr>
      <w:sz w:val="16"/>
      <w:szCs w:val="16"/>
    </w:rPr>
  </w:style>
  <w:style w:type="character" w:customStyle="1" w:styleId="Corpodetexto3Char">
    <w:name w:val="Corpo de texto 3 Char"/>
    <w:link w:val="Corpodetexto3"/>
    <w:rsid w:val="00A46D5F"/>
    <w:rPr>
      <w:rFonts w:eastAsia="SimSun"/>
      <w:sz w:val="16"/>
      <w:szCs w:val="16"/>
      <w:lang w:eastAsia="zh-CN"/>
    </w:rPr>
  </w:style>
  <w:style w:type="paragraph" w:styleId="Ttulo">
    <w:name w:val="Title"/>
    <w:basedOn w:val="Normal"/>
    <w:next w:val="Normal"/>
    <w:link w:val="TtuloChar"/>
    <w:qFormat/>
    <w:rsid w:val="00A46D5F"/>
    <w:pPr>
      <w:spacing w:before="240" w:after="60"/>
      <w:jc w:val="center"/>
      <w:outlineLvl w:val="0"/>
    </w:pPr>
    <w:rPr>
      <w:rFonts w:ascii="Calibri Light" w:eastAsia="Times New Roman" w:hAnsi="Calibri Light"/>
      <w:b/>
      <w:bCs/>
      <w:kern w:val="28"/>
      <w:sz w:val="32"/>
      <w:szCs w:val="32"/>
    </w:rPr>
  </w:style>
  <w:style w:type="character" w:customStyle="1" w:styleId="TtuloChar">
    <w:name w:val="Título Char"/>
    <w:link w:val="Ttulo"/>
    <w:rsid w:val="00A46D5F"/>
    <w:rPr>
      <w:rFonts w:ascii="Calibri Light" w:eastAsia="Times New Roman" w:hAnsi="Calibri Light" w:cs="Times New Roman"/>
      <w:b/>
      <w:bCs/>
      <w:kern w:val="28"/>
      <w:sz w:val="32"/>
      <w:szCs w:val="32"/>
      <w:lang w:eastAsia="zh-CN"/>
    </w:rPr>
  </w:style>
  <w:style w:type="character" w:customStyle="1" w:styleId="AssuntodocomentrioChar">
    <w:name w:val="Assunto do comentário Char"/>
    <w:link w:val="Assuntodocomentrio"/>
    <w:rsid w:val="0086411E"/>
    <w:rPr>
      <w:b/>
      <w:bCs/>
    </w:rPr>
  </w:style>
  <w:style w:type="paragraph" w:styleId="Assuntodocomentrio">
    <w:name w:val="annotation subject"/>
    <w:basedOn w:val="Textodecomentrio"/>
    <w:next w:val="Textodecomentrio"/>
    <w:link w:val="AssuntodocomentrioChar"/>
    <w:rsid w:val="0086411E"/>
    <w:rPr>
      <w:b/>
      <w:bCs/>
    </w:rPr>
  </w:style>
  <w:style w:type="paragraph" w:styleId="Textodecomentrio">
    <w:name w:val="annotation text"/>
    <w:basedOn w:val="Normal"/>
    <w:link w:val="TextodecomentrioChar1"/>
    <w:unhideWhenUsed/>
    <w:rsid w:val="0086411E"/>
    <w:rPr>
      <w:rFonts w:eastAsia="Times New Roman"/>
      <w:sz w:val="20"/>
      <w:szCs w:val="20"/>
      <w:lang w:eastAsia="pt-BR"/>
    </w:rPr>
  </w:style>
  <w:style w:type="character" w:customStyle="1" w:styleId="TextodecomentrioChar1">
    <w:name w:val="Texto de comentário Char1"/>
    <w:basedOn w:val="Fontepargpadro"/>
    <w:link w:val="Textodecomentrio"/>
    <w:rsid w:val="0086411E"/>
  </w:style>
  <w:style w:type="character" w:styleId="nfase">
    <w:name w:val="Emphasis"/>
    <w:qFormat/>
    <w:rsid w:val="0086411E"/>
    <w:rPr>
      <w:i/>
      <w:iCs/>
    </w:rPr>
  </w:style>
  <w:style w:type="character" w:customStyle="1" w:styleId="TextodebaloChar">
    <w:name w:val="Texto de balão Char"/>
    <w:link w:val="Textodebalo"/>
    <w:rsid w:val="0086411E"/>
    <w:rPr>
      <w:rFonts w:ascii="Segoe UI" w:hAnsi="Segoe UI" w:cs="Segoe UI"/>
      <w:sz w:val="18"/>
      <w:szCs w:val="18"/>
    </w:rPr>
  </w:style>
  <w:style w:type="paragraph" w:styleId="Textodebalo">
    <w:name w:val="Balloon Text"/>
    <w:basedOn w:val="Normal"/>
    <w:link w:val="TextodebaloChar"/>
    <w:rsid w:val="0086411E"/>
    <w:rPr>
      <w:rFonts w:ascii="Segoe UI" w:eastAsia="Times New Roman" w:hAnsi="Segoe UI" w:cs="Segoe UI"/>
      <w:sz w:val="18"/>
      <w:szCs w:val="18"/>
      <w:lang w:eastAsia="pt-BR"/>
    </w:rPr>
  </w:style>
  <w:style w:type="character" w:customStyle="1" w:styleId="FiguraChar">
    <w:name w:val="Figura Char"/>
    <w:link w:val="Figura"/>
    <w:rsid w:val="0086411E"/>
    <w:rPr>
      <w:rFonts w:ascii="Arial" w:hAnsi="Arial" w:cs="Arial"/>
      <w:sz w:val="24"/>
      <w:szCs w:val="24"/>
      <w:lang w:eastAsia="en-US"/>
    </w:rPr>
  </w:style>
  <w:style w:type="paragraph" w:customStyle="1" w:styleId="Figura">
    <w:name w:val="Figura"/>
    <w:basedOn w:val="Normal"/>
    <w:link w:val="FiguraChar"/>
    <w:qFormat/>
    <w:rsid w:val="0086411E"/>
    <w:pPr>
      <w:tabs>
        <w:tab w:val="left" w:pos="567"/>
        <w:tab w:val="left" w:pos="945"/>
      </w:tabs>
      <w:spacing w:line="276" w:lineRule="auto"/>
      <w:ind w:firstLine="1080"/>
      <w:jc w:val="both"/>
    </w:pPr>
    <w:rPr>
      <w:rFonts w:ascii="Arial" w:eastAsia="Times New Roman" w:hAnsi="Arial" w:cs="Arial"/>
      <w:lang w:eastAsia="en-US"/>
    </w:rPr>
  </w:style>
  <w:style w:type="character" w:customStyle="1" w:styleId="TextodecomentrioChar">
    <w:name w:val="Texto de comentário Char"/>
    <w:rsid w:val="0086411E"/>
  </w:style>
  <w:style w:type="character" w:customStyle="1" w:styleId="st">
    <w:name w:val="st"/>
    <w:rsid w:val="0086411E"/>
  </w:style>
  <w:style w:type="character" w:customStyle="1" w:styleId="AssuntodocomentrioChar1">
    <w:name w:val="Assunto do comentário Char1"/>
    <w:rsid w:val="0086411E"/>
    <w:rPr>
      <w:b/>
      <w:bCs/>
    </w:rPr>
  </w:style>
  <w:style w:type="character" w:customStyle="1" w:styleId="CabealhoChar1">
    <w:name w:val="Cabeçalho Char1"/>
    <w:uiPriority w:val="99"/>
    <w:rsid w:val="0086411E"/>
    <w:rPr>
      <w:sz w:val="24"/>
      <w:szCs w:val="24"/>
    </w:rPr>
  </w:style>
  <w:style w:type="character" w:customStyle="1" w:styleId="Corpodetexto3Char1">
    <w:name w:val="Corpo de texto 3 Char1"/>
    <w:semiHidden/>
    <w:rsid w:val="0086411E"/>
    <w:rPr>
      <w:sz w:val="16"/>
      <w:szCs w:val="16"/>
    </w:rPr>
  </w:style>
  <w:style w:type="character" w:customStyle="1" w:styleId="RodapChar1">
    <w:name w:val="Rodapé Char1"/>
    <w:uiPriority w:val="99"/>
    <w:rsid w:val="0086411E"/>
    <w:rPr>
      <w:sz w:val="24"/>
      <w:szCs w:val="24"/>
    </w:rPr>
  </w:style>
  <w:style w:type="character" w:customStyle="1" w:styleId="TextodebaloChar1">
    <w:name w:val="Texto de balão Char1"/>
    <w:rsid w:val="0086411E"/>
    <w:rPr>
      <w:rFonts w:ascii="Segoe UI" w:eastAsia="SimSun" w:hAnsi="Segoe UI" w:cs="Segoe UI"/>
      <w:sz w:val="18"/>
      <w:szCs w:val="18"/>
      <w:lang w:eastAsia="zh-CN"/>
    </w:rPr>
  </w:style>
  <w:style w:type="character" w:customStyle="1" w:styleId="MenoPendente1">
    <w:name w:val="Menção Pendente1"/>
    <w:uiPriority w:val="99"/>
    <w:semiHidden/>
    <w:unhideWhenUsed/>
    <w:rsid w:val="0086411E"/>
    <w:rPr>
      <w:color w:val="605E5C"/>
      <w:shd w:val="clear" w:color="auto" w:fill="E1DFDD"/>
    </w:rPr>
  </w:style>
  <w:style w:type="character" w:styleId="Forte">
    <w:name w:val="Strong"/>
    <w:uiPriority w:val="22"/>
    <w:qFormat/>
    <w:rsid w:val="0086411E"/>
    <w:rPr>
      <w:b/>
      <w:bCs/>
    </w:rPr>
  </w:style>
  <w:style w:type="paragraph" w:styleId="Reviso">
    <w:name w:val="Revision"/>
    <w:hidden/>
    <w:uiPriority w:val="99"/>
    <w:unhideWhenUsed/>
    <w:rsid w:val="0086411E"/>
    <w:rPr>
      <w:sz w:val="24"/>
      <w:szCs w:val="24"/>
    </w:rPr>
  </w:style>
  <w:style w:type="paragraph" w:styleId="SemEspaamento">
    <w:name w:val="No Spacing"/>
    <w:uiPriority w:val="1"/>
    <w:qFormat/>
    <w:rsid w:val="0086411E"/>
    <w:rPr>
      <w:rFonts w:ascii="Calibri" w:eastAsia="Calibri" w:hAnsi="Calibri"/>
      <w:sz w:val="22"/>
      <w:szCs w:val="22"/>
      <w:lang w:eastAsia="en-US"/>
    </w:rPr>
  </w:style>
  <w:style w:type="paragraph" w:styleId="Subttulo">
    <w:name w:val="Subtitle"/>
    <w:basedOn w:val="Normal"/>
    <w:next w:val="Normal"/>
    <w:link w:val="SubttuloChar"/>
    <w:qFormat/>
    <w:rsid w:val="0086411E"/>
    <w:pPr>
      <w:spacing w:after="60"/>
      <w:jc w:val="center"/>
      <w:outlineLvl w:val="1"/>
    </w:pPr>
    <w:rPr>
      <w:rFonts w:ascii="Cambria" w:eastAsia="Times New Roman" w:hAnsi="Cambria"/>
      <w:lang w:val="x-none" w:eastAsia="x-none"/>
    </w:rPr>
  </w:style>
  <w:style w:type="character" w:customStyle="1" w:styleId="SubttuloChar">
    <w:name w:val="Subtítulo Char"/>
    <w:link w:val="Subttulo"/>
    <w:rsid w:val="0086411E"/>
    <w:rPr>
      <w:rFonts w:ascii="Cambria" w:hAnsi="Cambria"/>
      <w:sz w:val="24"/>
      <w:szCs w:val="24"/>
      <w:lang w:val="x-none" w:eastAsia="x-none"/>
    </w:rPr>
  </w:style>
  <w:style w:type="character" w:styleId="HiperlinkVisitado">
    <w:name w:val="FollowedHyperlink"/>
    <w:unhideWhenUsed/>
    <w:rsid w:val="0086411E"/>
    <w:rPr>
      <w:color w:val="954F72"/>
      <w:u w:val="single"/>
    </w:rPr>
  </w:style>
  <w:style w:type="table" w:customStyle="1" w:styleId="Tabelacomgrade1">
    <w:name w:val="Tabela com grade1"/>
    <w:basedOn w:val="Tabelanormal"/>
    <w:next w:val="Tabelacomgrade"/>
    <w:rsid w:val="00E71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rsid w:val="009B1016"/>
    <w:rPr>
      <w:rFonts w:eastAsia="Times New Roman"/>
      <w:sz w:val="20"/>
      <w:szCs w:val="20"/>
      <w:lang w:eastAsia="pt-BR"/>
    </w:rPr>
  </w:style>
  <w:style w:type="character" w:customStyle="1" w:styleId="TextodenotaderodapChar">
    <w:name w:val="Texto de nota de rodapé Char"/>
    <w:basedOn w:val="Fontepargpadro"/>
    <w:link w:val="Textodenotaderodap"/>
    <w:rsid w:val="009B1016"/>
  </w:style>
  <w:style w:type="character" w:styleId="Refdenotaderodap">
    <w:name w:val="footnote reference"/>
    <w:rsid w:val="009B1016"/>
    <w:rPr>
      <w:vertAlign w:val="superscript"/>
    </w:rPr>
  </w:style>
  <w:style w:type="paragraph" w:styleId="CabealhodoSumrio">
    <w:name w:val="TOC Heading"/>
    <w:basedOn w:val="Ttulo1"/>
    <w:next w:val="Normal"/>
    <w:uiPriority w:val="39"/>
    <w:unhideWhenUsed/>
    <w:qFormat/>
    <w:rsid w:val="003B3C5E"/>
    <w:pPr>
      <w:spacing w:before="240" w:line="259" w:lineRule="auto"/>
      <w:jc w:val="left"/>
      <w:outlineLvl w:val="9"/>
    </w:pPr>
    <w:rPr>
      <w:rFonts w:ascii="Calibri Light" w:hAnsi="Calibri Light"/>
      <w:b w:val="0"/>
      <w:bCs w:val="0"/>
      <w:color w:val="2E74B5"/>
      <w:sz w:val="32"/>
      <w:szCs w:val="32"/>
      <w:lang w:eastAsia="pt-BR"/>
    </w:rPr>
  </w:style>
  <w:style w:type="paragraph" w:styleId="Sumrio1">
    <w:name w:val="toc 1"/>
    <w:basedOn w:val="Normal"/>
    <w:next w:val="Normal"/>
    <w:autoRedefine/>
    <w:uiPriority w:val="39"/>
    <w:rsid w:val="004A3C09"/>
    <w:pPr>
      <w:tabs>
        <w:tab w:val="right" w:leader="dot" w:pos="9854"/>
      </w:tabs>
      <w:spacing w:after="160" w:line="276" w:lineRule="auto"/>
      <w:jc w:val="both"/>
    </w:pPr>
    <w:rPr>
      <w:noProof/>
    </w:rPr>
  </w:style>
  <w:style w:type="character" w:customStyle="1" w:styleId="Ttulo3Char">
    <w:name w:val="Título 3 Char"/>
    <w:link w:val="Ttulo3"/>
    <w:semiHidden/>
    <w:rsid w:val="00AF3C00"/>
    <w:rPr>
      <w:rFonts w:ascii="Calibri Light" w:hAnsi="Calibri Light"/>
      <w:b/>
      <w:bCs/>
      <w:sz w:val="26"/>
      <w:szCs w:val="26"/>
    </w:rPr>
  </w:style>
  <w:style w:type="paragraph" w:styleId="Legenda">
    <w:name w:val="caption"/>
    <w:basedOn w:val="Normal"/>
    <w:next w:val="Normal"/>
    <w:unhideWhenUsed/>
    <w:qFormat/>
    <w:rsid w:val="00AF3C00"/>
    <w:rPr>
      <w:rFonts w:eastAsia="Times New Roman"/>
      <w:b/>
      <w:bCs/>
      <w:sz w:val="20"/>
      <w:szCs w:val="20"/>
      <w:lang w:eastAsia="pt-BR"/>
    </w:rPr>
  </w:style>
  <w:style w:type="paragraph" w:styleId="Textodenotadefim">
    <w:name w:val="endnote text"/>
    <w:basedOn w:val="Normal"/>
    <w:link w:val="TextodenotadefimChar"/>
    <w:rsid w:val="00AF3C00"/>
    <w:rPr>
      <w:rFonts w:eastAsia="Times New Roman"/>
      <w:sz w:val="20"/>
      <w:szCs w:val="20"/>
      <w:lang w:eastAsia="pt-BR"/>
    </w:rPr>
  </w:style>
  <w:style w:type="character" w:customStyle="1" w:styleId="TextodenotadefimChar">
    <w:name w:val="Texto de nota de fim Char"/>
    <w:basedOn w:val="Fontepargpadro"/>
    <w:link w:val="Textodenotadefim"/>
    <w:rsid w:val="00AF3C00"/>
  </w:style>
  <w:style w:type="character" w:styleId="Refdenotadefim">
    <w:name w:val="endnote reference"/>
    <w:rsid w:val="00AF3C00"/>
    <w:rPr>
      <w:vertAlign w:val="superscript"/>
    </w:rPr>
  </w:style>
  <w:style w:type="numbering" w:customStyle="1" w:styleId="Semlista1">
    <w:name w:val="Sem lista1"/>
    <w:next w:val="Semlista"/>
    <w:uiPriority w:val="99"/>
    <w:semiHidden/>
    <w:unhideWhenUsed/>
    <w:rsid w:val="00760878"/>
  </w:style>
  <w:style w:type="character" w:customStyle="1" w:styleId="WW8Num1z0">
    <w:name w:val="WW8Num1z0"/>
    <w:rsid w:val="00760878"/>
    <w:rPr>
      <w:rFonts w:ascii="Symbol" w:hAnsi="Symbol" w:cs="Symbol" w:hint="default"/>
    </w:rPr>
  </w:style>
  <w:style w:type="character" w:customStyle="1" w:styleId="WW8Num2z0">
    <w:name w:val="WW8Num2z0"/>
    <w:rsid w:val="00760878"/>
    <w:rPr>
      <w:rFonts w:ascii="Wingdings 2" w:hAnsi="Wingdings 2" w:cs="Wingdings 2" w:hint="default"/>
    </w:rPr>
  </w:style>
  <w:style w:type="character" w:customStyle="1" w:styleId="Fontepargpadro1">
    <w:name w:val="Fonte parág. padrão1"/>
    <w:rsid w:val="00760878"/>
  </w:style>
  <w:style w:type="character" w:customStyle="1" w:styleId="Refdecomentrio1">
    <w:name w:val="Ref. de comentário1"/>
    <w:rsid w:val="00760878"/>
    <w:rPr>
      <w:sz w:val="16"/>
      <w:szCs w:val="16"/>
    </w:rPr>
  </w:style>
  <w:style w:type="character" w:customStyle="1" w:styleId="MenoPendente10">
    <w:name w:val="Menção Pendente1"/>
    <w:uiPriority w:val="99"/>
    <w:rsid w:val="00760878"/>
    <w:rPr>
      <w:color w:val="605E5C"/>
      <w:shd w:val="clear" w:color="auto" w:fill="E1DFDD"/>
    </w:rPr>
  </w:style>
  <w:style w:type="paragraph" w:customStyle="1" w:styleId="Ttulo10">
    <w:name w:val="Título1"/>
    <w:basedOn w:val="Normal"/>
    <w:next w:val="Corpodetexto"/>
    <w:rsid w:val="00760878"/>
    <w:pPr>
      <w:keepNext/>
      <w:suppressAutoHyphens/>
      <w:spacing w:before="240" w:after="120"/>
    </w:pPr>
    <w:rPr>
      <w:rFonts w:ascii="Liberation Sans" w:eastAsia="Microsoft YaHei" w:hAnsi="Liberation Sans" w:cs="Mangal"/>
      <w:sz w:val="28"/>
      <w:szCs w:val="28"/>
    </w:rPr>
  </w:style>
  <w:style w:type="paragraph" w:styleId="Lista">
    <w:name w:val="List"/>
    <w:basedOn w:val="Corpodetexto"/>
    <w:rsid w:val="00760878"/>
    <w:pPr>
      <w:suppressAutoHyphens/>
    </w:pPr>
    <w:rPr>
      <w:rFonts w:cs="Mangal"/>
      <w:lang w:eastAsia="zh-CN"/>
    </w:rPr>
  </w:style>
  <w:style w:type="paragraph" w:customStyle="1" w:styleId="ndice">
    <w:name w:val="Índice"/>
    <w:basedOn w:val="Normal"/>
    <w:rsid w:val="00760878"/>
    <w:pPr>
      <w:suppressLineNumbers/>
      <w:suppressAutoHyphens/>
    </w:pPr>
    <w:rPr>
      <w:rFonts w:eastAsia="Times New Roman" w:cs="Mangal"/>
    </w:rPr>
  </w:style>
  <w:style w:type="paragraph" w:customStyle="1" w:styleId="Corpodetexto31">
    <w:name w:val="Corpo de texto 31"/>
    <w:basedOn w:val="Normal"/>
    <w:rsid w:val="00760878"/>
    <w:pPr>
      <w:suppressAutoHyphens/>
    </w:pPr>
    <w:rPr>
      <w:rFonts w:eastAsia="Times New Roman"/>
    </w:rPr>
  </w:style>
  <w:style w:type="paragraph" w:customStyle="1" w:styleId="Textodecomentrio1">
    <w:name w:val="Texto de comentário1"/>
    <w:basedOn w:val="Normal"/>
    <w:rsid w:val="00760878"/>
    <w:pPr>
      <w:suppressAutoHyphens/>
    </w:pPr>
    <w:rPr>
      <w:rFonts w:eastAsia="Times New Roman"/>
      <w:sz w:val="20"/>
      <w:szCs w:val="20"/>
    </w:rPr>
  </w:style>
  <w:style w:type="paragraph" w:customStyle="1" w:styleId="TableBodyText">
    <w:name w:val="Table Body Text"/>
    <w:basedOn w:val="Normal"/>
    <w:rsid w:val="00760878"/>
    <w:pPr>
      <w:suppressAutoHyphens/>
    </w:pPr>
    <w:rPr>
      <w:rFonts w:eastAsia="Times New Roman"/>
      <w:sz w:val="16"/>
    </w:rPr>
  </w:style>
  <w:style w:type="paragraph" w:customStyle="1" w:styleId="Contedodatabela">
    <w:name w:val="Conteúdo da tabela"/>
    <w:basedOn w:val="Normal"/>
    <w:rsid w:val="00760878"/>
    <w:pPr>
      <w:suppressLineNumbers/>
      <w:suppressAutoHyphens/>
    </w:pPr>
    <w:rPr>
      <w:rFonts w:eastAsia="Times New Roman"/>
    </w:rPr>
  </w:style>
  <w:style w:type="paragraph" w:customStyle="1" w:styleId="Ttulodetabela">
    <w:name w:val="Título de tabela"/>
    <w:basedOn w:val="Contedodatabela"/>
    <w:rsid w:val="00760878"/>
    <w:pPr>
      <w:jc w:val="center"/>
    </w:pPr>
    <w:rPr>
      <w:b/>
      <w:bCs/>
    </w:rPr>
  </w:style>
  <w:style w:type="character" w:styleId="TextodoEspaoReservado">
    <w:name w:val="Placeholder Text"/>
    <w:uiPriority w:val="99"/>
    <w:semiHidden/>
    <w:rsid w:val="00760878"/>
    <w:rPr>
      <w:color w:val="808080"/>
    </w:rPr>
  </w:style>
  <w:style w:type="table" w:customStyle="1" w:styleId="Tabelacomgrade2">
    <w:name w:val="Tabela com grade2"/>
    <w:basedOn w:val="Tabelanormal"/>
    <w:next w:val="Tabelacomgrade"/>
    <w:uiPriority w:val="39"/>
    <w:rsid w:val="00760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60878"/>
    <w:pPr>
      <w:spacing w:before="100" w:beforeAutospacing="1" w:after="100" w:afterAutospacing="1"/>
    </w:pPr>
    <w:rPr>
      <w:rFonts w:eastAsia="Times New Roman"/>
      <w:lang w:eastAsia="pt-BR"/>
    </w:rPr>
  </w:style>
  <w:style w:type="paragraph" w:customStyle="1" w:styleId="xl65">
    <w:name w:val="xl65"/>
    <w:basedOn w:val="Normal"/>
    <w:rsid w:val="00760878"/>
    <w:pPr>
      <w:spacing w:before="100" w:beforeAutospacing="1" w:after="100" w:afterAutospacing="1"/>
      <w:jc w:val="center"/>
    </w:pPr>
    <w:rPr>
      <w:rFonts w:eastAsia="Times New Roman"/>
      <w:lang w:eastAsia="pt-BR"/>
    </w:rPr>
  </w:style>
  <w:style w:type="paragraph" w:customStyle="1" w:styleId="xl66">
    <w:name w:val="xl66"/>
    <w:basedOn w:val="Normal"/>
    <w:rsid w:val="00760878"/>
    <w:pPr>
      <w:spacing w:before="100" w:beforeAutospacing="1" w:after="100" w:afterAutospacing="1"/>
      <w:jc w:val="center"/>
    </w:pPr>
    <w:rPr>
      <w:rFonts w:eastAsia="Times New Roman"/>
      <w:sz w:val="16"/>
      <w:szCs w:val="16"/>
      <w:lang w:eastAsia="pt-BR"/>
    </w:rPr>
  </w:style>
  <w:style w:type="paragraph" w:customStyle="1" w:styleId="xl67">
    <w:name w:val="xl67"/>
    <w:basedOn w:val="Normal"/>
    <w:rsid w:val="00760878"/>
    <w:pPr>
      <w:spacing w:before="100" w:beforeAutospacing="1" w:after="100" w:afterAutospacing="1"/>
      <w:jc w:val="center"/>
    </w:pPr>
    <w:rPr>
      <w:rFonts w:eastAsia="Times New Roman"/>
      <w:sz w:val="16"/>
      <w:szCs w:val="16"/>
      <w:lang w:eastAsia="pt-BR"/>
    </w:rPr>
  </w:style>
  <w:style w:type="paragraph" w:customStyle="1" w:styleId="xl68">
    <w:name w:val="xl68"/>
    <w:basedOn w:val="Normal"/>
    <w:rsid w:val="00760878"/>
    <w:pPr>
      <w:spacing w:before="100" w:beforeAutospacing="1" w:after="100" w:afterAutospacing="1"/>
      <w:jc w:val="center"/>
    </w:pPr>
    <w:rPr>
      <w:rFonts w:eastAsia="Times New Roman"/>
      <w:b/>
      <w:bCs/>
      <w:sz w:val="16"/>
      <w:szCs w:val="16"/>
      <w:lang w:eastAsia="pt-BR"/>
    </w:rPr>
  </w:style>
  <w:style w:type="paragraph" w:customStyle="1" w:styleId="TextBody">
    <w:name w:val="Text Body"/>
    <w:basedOn w:val="Normal"/>
    <w:rsid w:val="00376DB9"/>
    <w:pPr>
      <w:ind w:firstLine="227"/>
      <w:jc w:val="both"/>
    </w:pPr>
    <w:rPr>
      <w:rFonts w:eastAsia="Times New Roman"/>
      <w:sz w:val="20"/>
      <w:lang w:eastAsia="pt-BR"/>
    </w:rPr>
  </w:style>
  <w:style w:type="numbering" w:customStyle="1" w:styleId="Semlista2">
    <w:name w:val="Sem lista2"/>
    <w:next w:val="Semlista"/>
    <w:uiPriority w:val="99"/>
    <w:semiHidden/>
    <w:unhideWhenUsed/>
    <w:rsid w:val="001877B5"/>
  </w:style>
  <w:style w:type="character" w:customStyle="1" w:styleId="fontstyle01">
    <w:name w:val="fontstyle01"/>
    <w:rsid w:val="001877B5"/>
    <w:rPr>
      <w:rFonts w:ascii="Times New Roman" w:hAnsi="Times New Roman" w:cs="Times New Roman" w:hint="default"/>
      <w:b w:val="0"/>
      <w:bCs w:val="0"/>
      <w:i w:val="0"/>
      <w:iCs w:val="0"/>
      <w:color w:val="000000"/>
      <w:sz w:val="24"/>
      <w:szCs w:val="24"/>
    </w:rPr>
  </w:style>
  <w:style w:type="numbering" w:customStyle="1" w:styleId="Semlista3">
    <w:name w:val="Sem lista3"/>
    <w:next w:val="Semlista"/>
    <w:uiPriority w:val="99"/>
    <w:semiHidden/>
    <w:unhideWhenUsed/>
    <w:rsid w:val="007F67AC"/>
  </w:style>
  <w:style w:type="table" w:customStyle="1" w:styleId="Tabelacomgrade3">
    <w:name w:val="Tabela com grade3"/>
    <w:basedOn w:val="Tabelanormal"/>
    <w:next w:val="Tabelacomgrade"/>
    <w:uiPriority w:val="59"/>
    <w:rsid w:val="007F6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
    <w:name w:val="tr"/>
    <w:rsid w:val="007F67AC"/>
  </w:style>
  <w:style w:type="paragraph" w:styleId="Corpodetexto2">
    <w:name w:val="Body Text 2"/>
    <w:basedOn w:val="Normal"/>
    <w:link w:val="Corpodetexto2Char"/>
    <w:rsid w:val="00837EE4"/>
    <w:pPr>
      <w:spacing w:after="120" w:line="480" w:lineRule="auto"/>
    </w:pPr>
    <w:rPr>
      <w:rFonts w:eastAsia="Times New Roman"/>
      <w:lang w:eastAsia="pt-BR"/>
    </w:rPr>
  </w:style>
  <w:style w:type="character" w:customStyle="1" w:styleId="Corpodetexto2Char">
    <w:name w:val="Corpo de texto 2 Char"/>
    <w:link w:val="Corpodetexto2"/>
    <w:rsid w:val="00837EE4"/>
    <w:rPr>
      <w:sz w:val="24"/>
      <w:szCs w:val="24"/>
    </w:rPr>
  </w:style>
  <w:style w:type="table" w:styleId="TabeladeGrade5Escura">
    <w:name w:val="Grid Table 5 Dark"/>
    <w:basedOn w:val="Tabelanormal"/>
    <w:uiPriority w:val="50"/>
    <w:rsid w:val="00837E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TabeladeGrade5Escura-nfase1">
    <w:name w:val="Grid Table 5 Dark Accent 1"/>
    <w:basedOn w:val="Tabelanormal"/>
    <w:uiPriority w:val="50"/>
    <w:rsid w:val="00837E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beladeGrade5Escura-nfase5">
    <w:name w:val="Grid Table 5 Dark Accent 5"/>
    <w:basedOn w:val="Tabelanormal"/>
    <w:uiPriority w:val="50"/>
    <w:rsid w:val="00837E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Sumrio2">
    <w:name w:val="toc 2"/>
    <w:basedOn w:val="Normal"/>
    <w:next w:val="Normal"/>
    <w:autoRedefine/>
    <w:uiPriority w:val="39"/>
    <w:rsid w:val="00954D4F"/>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png"/><Relationship Id="rId39" Type="http://schemas.openxmlformats.org/officeDocument/2006/relationships/fontTable" Target="fontTable.xml"/><Relationship Id="rId21" Type="http://schemas.openxmlformats.org/officeDocument/2006/relationships/oleObject" Target="embeddings/oleObject5.bin"/><Relationship Id="rId34"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3.emf"/><Relationship Id="rId38"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wmf"/><Relationship Id="rId32" Type="http://schemas.openxmlformats.org/officeDocument/2006/relationships/oleObject" Target="embeddings/oleObject10.bin"/><Relationship Id="rId37" Type="http://schemas.openxmlformats.org/officeDocument/2006/relationships/image" Target="media/image17.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image" Target="media/image16.emf"/><Relationship Id="rId10" Type="http://schemas.openxmlformats.org/officeDocument/2006/relationships/header" Target="header1.xml"/><Relationship Id="rId19" Type="http://schemas.openxmlformats.org/officeDocument/2006/relationships/oleObject" Target="embeddings/oleObject4.bin"/><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hyperlink" Target="mailto:juliocesar@iftm.edu.br"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image" Target="media/image15.emf"/><Relationship Id="rId8" Type="http://schemas.openxmlformats.org/officeDocument/2006/relationships/hyperlink" Target="mailto:wgigo@facthus.edu.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404A8-1234-4BC3-8516-E360A7EBB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1563</Words>
  <Characters>8443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aureliano da silva</dc:creator>
  <cp:keywords/>
  <cp:lastModifiedBy>Felipe Moreira</cp:lastModifiedBy>
  <cp:revision>2</cp:revision>
  <cp:lastPrinted>2021-12-14T22:48:00Z</cp:lastPrinted>
  <dcterms:created xsi:type="dcterms:W3CDTF">2021-12-16T13:56:00Z</dcterms:created>
  <dcterms:modified xsi:type="dcterms:W3CDTF">2021-12-16T13:56:00Z</dcterms:modified>
</cp:coreProperties>
</file>