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2BB3" w:rsidRDefault="0068255F" w:rsidP="00842BB3">
      <w:pPr>
        <w:spacing w:after="0" w:line="240" w:lineRule="auto"/>
        <w:jc w:val="right"/>
        <w:rPr>
          <w:rFonts w:ascii="Times New Roman" w:hAnsi="Times New Roman" w:cs="Times New Roman"/>
          <w:b/>
          <w:sz w:val="24"/>
          <w:szCs w:val="24"/>
        </w:rPr>
      </w:pPr>
      <w:r>
        <w:rPr>
          <w:rFonts w:ascii="Times New Roman" w:hAnsi="Times New Roman" w:cs="Times New Roman"/>
          <w:b/>
          <w:noProof/>
          <w:sz w:val="24"/>
          <w:szCs w:val="24"/>
          <w:lang w:eastAsia="pt-BR"/>
        </w:rPr>
        <w:drawing>
          <wp:anchor distT="0" distB="0" distL="114300" distR="114300" simplePos="0" relativeHeight="251685888" behindDoc="0" locked="0" layoutInCell="1" allowOverlap="1" wp14:anchorId="68FC62AB" wp14:editId="35621B01">
            <wp:simplePos x="0" y="0"/>
            <wp:positionH relativeFrom="column">
              <wp:posOffset>2599690</wp:posOffset>
            </wp:positionH>
            <wp:positionV relativeFrom="paragraph">
              <wp:posOffset>-443865</wp:posOffset>
            </wp:positionV>
            <wp:extent cx="856800" cy="849600"/>
            <wp:effectExtent l="0" t="0" r="635" b="8255"/>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named (1).gif"/>
                    <pic:cNvPicPr/>
                  </pic:nvPicPr>
                  <pic:blipFill>
                    <a:blip r:embed="rId6">
                      <a:extLst>
                        <a:ext uri="{28A0092B-C50C-407E-A947-70E740481C1C}">
                          <a14:useLocalDpi xmlns:a14="http://schemas.microsoft.com/office/drawing/2010/main" val="0"/>
                        </a:ext>
                      </a:extLst>
                    </a:blip>
                    <a:stretch>
                      <a:fillRect/>
                    </a:stretch>
                  </pic:blipFill>
                  <pic:spPr>
                    <a:xfrm>
                      <a:off x="0" y="0"/>
                      <a:ext cx="856800" cy="8496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lang w:eastAsia="pt-BR"/>
        </w:rPr>
        <w:drawing>
          <wp:anchor distT="0" distB="0" distL="114300" distR="114300" simplePos="0" relativeHeight="251684864" behindDoc="0" locked="0" layoutInCell="1" allowOverlap="1" wp14:anchorId="465CE501" wp14:editId="74CA2822">
            <wp:simplePos x="0" y="0"/>
            <wp:positionH relativeFrom="column">
              <wp:posOffset>37465</wp:posOffset>
            </wp:positionH>
            <wp:positionV relativeFrom="paragraph">
              <wp:posOffset>-535940</wp:posOffset>
            </wp:positionV>
            <wp:extent cx="1200150" cy="978694"/>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named.gif"/>
                    <pic:cNvPicPr/>
                  </pic:nvPicPr>
                  <pic:blipFill>
                    <a:blip r:embed="rId7">
                      <a:extLst>
                        <a:ext uri="{28A0092B-C50C-407E-A947-70E740481C1C}">
                          <a14:useLocalDpi xmlns:a14="http://schemas.microsoft.com/office/drawing/2010/main" val="0"/>
                        </a:ext>
                      </a:extLst>
                    </a:blip>
                    <a:stretch>
                      <a:fillRect/>
                    </a:stretch>
                  </pic:blipFill>
                  <pic:spPr>
                    <a:xfrm>
                      <a:off x="0" y="0"/>
                      <a:ext cx="1200150" cy="978694"/>
                    </a:xfrm>
                    <a:prstGeom prst="rect">
                      <a:avLst/>
                    </a:prstGeom>
                  </pic:spPr>
                </pic:pic>
              </a:graphicData>
            </a:graphic>
            <wp14:sizeRelH relativeFrom="margin">
              <wp14:pctWidth>0</wp14:pctWidth>
            </wp14:sizeRelH>
            <wp14:sizeRelV relativeFrom="margin">
              <wp14:pctHeight>0</wp14:pctHeight>
            </wp14:sizeRelV>
          </wp:anchor>
        </w:drawing>
      </w:r>
      <w:r w:rsidR="00A24099">
        <w:rPr>
          <w:rFonts w:ascii="Times New Roman" w:hAnsi="Times New Roman" w:cs="Times New Roman"/>
          <w:b/>
          <w:sz w:val="24"/>
          <w:szCs w:val="24"/>
        </w:rPr>
        <w:t>ME</w:t>
      </w:r>
      <w:r w:rsidR="00842BB3">
        <w:rPr>
          <w:rFonts w:ascii="Times New Roman" w:hAnsi="Times New Roman" w:cs="Times New Roman"/>
          <w:b/>
          <w:sz w:val="24"/>
          <w:szCs w:val="24"/>
        </w:rPr>
        <w:t>J</w:t>
      </w:r>
      <w:r w:rsidR="00A24099">
        <w:rPr>
          <w:rFonts w:ascii="Times New Roman" w:hAnsi="Times New Roman" w:cs="Times New Roman"/>
          <w:b/>
          <w:sz w:val="24"/>
          <w:szCs w:val="24"/>
        </w:rPr>
        <w:t>I</w:t>
      </w:r>
      <w:r w:rsidR="00842BB3">
        <w:rPr>
          <w:rFonts w:ascii="Times New Roman" w:hAnsi="Times New Roman" w:cs="Times New Roman"/>
          <w:b/>
          <w:sz w:val="24"/>
          <w:szCs w:val="24"/>
        </w:rPr>
        <w:t xml:space="preserve">A </w:t>
      </w:r>
      <w:r w:rsidR="00842BB3" w:rsidRPr="00842BB3">
        <w:rPr>
          <w:rFonts w:ascii="Times New Roman" w:hAnsi="Times New Roman" w:cs="Times New Roman"/>
          <w:b/>
          <w:i/>
          <w:sz w:val="24"/>
          <w:szCs w:val="24"/>
        </w:rPr>
        <w:t>et al.,</w:t>
      </w:r>
      <w:r w:rsidR="00842BB3">
        <w:rPr>
          <w:rFonts w:ascii="Times New Roman" w:hAnsi="Times New Roman" w:cs="Times New Roman"/>
          <w:b/>
          <w:sz w:val="24"/>
          <w:szCs w:val="24"/>
        </w:rPr>
        <w:t xml:space="preserve"> 2015</w:t>
      </w:r>
    </w:p>
    <w:p w:rsidR="00842BB3" w:rsidRPr="00842BB3" w:rsidRDefault="00842BB3" w:rsidP="00842BB3">
      <w:pPr>
        <w:spacing w:after="0" w:line="240" w:lineRule="auto"/>
        <w:jc w:val="right"/>
        <w:rPr>
          <w:rFonts w:ascii="Times New Roman" w:hAnsi="Times New Roman" w:cs="Times New Roman"/>
          <w:b/>
          <w:i/>
          <w:sz w:val="24"/>
          <w:szCs w:val="24"/>
        </w:rPr>
      </w:pPr>
      <w:r w:rsidRPr="00842BB3">
        <w:rPr>
          <w:rFonts w:ascii="Times New Roman" w:hAnsi="Times New Roman" w:cs="Times New Roman"/>
          <w:b/>
          <w:i/>
          <w:sz w:val="24"/>
          <w:szCs w:val="24"/>
        </w:rPr>
        <w:t xml:space="preserve">JCBS, v. 1, n. 1, p. </w:t>
      </w:r>
      <w:r w:rsidR="0068255F">
        <w:rPr>
          <w:rFonts w:ascii="Times New Roman" w:hAnsi="Times New Roman" w:cs="Times New Roman"/>
          <w:b/>
          <w:i/>
          <w:sz w:val="24"/>
          <w:szCs w:val="24"/>
        </w:rPr>
        <w:t>2</w:t>
      </w:r>
      <w:r w:rsidRPr="00842BB3">
        <w:rPr>
          <w:rFonts w:ascii="Times New Roman" w:hAnsi="Times New Roman" w:cs="Times New Roman"/>
          <w:b/>
          <w:i/>
          <w:sz w:val="24"/>
          <w:szCs w:val="24"/>
        </w:rPr>
        <w:t>-</w:t>
      </w:r>
      <w:r w:rsidR="0068255F">
        <w:rPr>
          <w:rFonts w:ascii="Times New Roman" w:hAnsi="Times New Roman" w:cs="Times New Roman"/>
          <w:b/>
          <w:i/>
          <w:sz w:val="24"/>
          <w:szCs w:val="24"/>
        </w:rPr>
        <w:t>13</w:t>
      </w:r>
      <w:r w:rsidRPr="00842BB3">
        <w:rPr>
          <w:rFonts w:ascii="Times New Roman" w:hAnsi="Times New Roman" w:cs="Times New Roman"/>
          <w:b/>
          <w:i/>
          <w:sz w:val="24"/>
          <w:szCs w:val="24"/>
        </w:rPr>
        <w:t>, 2015</w:t>
      </w:r>
    </w:p>
    <w:p w:rsidR="00842BB3" w:rsidRDefault="00842BB3" w:rsidP="00C05A74">
      <w:pPr>
        <w:spacing w:after="0" w:line="240" w:lineRule="auto"/>
        <w:jc w:val="center"/>
        <w:rPr>
          <w:rFonts w:ascii="Times New Roman" w:hAnsi="Times New Roman" w:cs="Times New Roman"/>
          <w:b/>
          <w:sz w:val="24"/>
          <w:szCs w:val="24"/>
        </w:rPr>
      </w:pPr>
    </w:p>
    <w:p w:rsidR="00842BB3" w:rsidRDefault="00842BB3" w:rsidP="00C05A74">
      <w:pPr>
        <w:spacing w:after="0" w:line="240" w:lineRule="auto"/>
        <w:jc w:val="center"/>
        <w:rPr>
          <w:rFonts w:ascii="Times New Roman" w:hAnsi="Times New Roman" w:cs="Times New Roman"/>
          <w:b/>
          <w:sz w:val="24"/>
          <w:szCs w:val="24"/>
        </w:rPr>
      </w:pPr>
    </w:p>
    <w:p w:rsidR="00C05A74" w:rsidRPr="00842BB3" w:rsidRDefault="00C05A74" w:rsidP="00C05A74">
      <w:pPr>
        <w:spacing w:after="0" w:line="240" w:lineRule="auto"/>
        <w:jc w:val="center"/>
        <w:rPr>
          <w:rFonts w:ascii="Times New Roman" w:hAnsi="Times New Roman" w:cs="Times New Roman"/>
          <w:b/>
          <w:sz w:val="28"/>
          <w:szCs w:val="28"/>
        </w:rPr>
      </w:pPr>
      <w:r w:rsidRPr="00842BB3">
        <w:rPr>
          <w:rFonts w:ascii="Times New Roman" w:hAnsi="Times New Roman" w:cs="Times New Roman"/>
          <w:b/>
          <w:sz w:val="28"/>
          <w:szCs w:val="28"/>
        </w:rPr>
        <w:t>UMA SOLUÇÃO DE BAIXO CUSTO PARA TOMOGRAFIA SPECT DE ALTA RESOLUÇÃO E SENSIBILIDADE DE PEQUENOS ANIMAIS DE EXPERIMENTAÇÃO: CONSIDERAÇÕES PRÁTICAS</w:t>
      </w:r>
    </w:p>
    <w:p w:rsidR="00C05A74" w:rsidRDefault="00C05A74" w:rsidP="00C05A74">
      <w:pPr>
        <w:spacing w:after="0" w:line="240" w:lineRule="auto"/>
        <w:rPr>
          <w:rFonts w:ascii="Times New Roman" w:hAnsi="Times New Roman" w:cs="Times New Roman"/>
          <w:sz w:val="20"/>
          <w:szCs w:val="20"/>
          <w:lang w:val="en-US"/>
        </w:rPr>
      </w:pPr>
    </w:p>
    <w:p w:rsidR="00C05A74" w:rsidRDefault="00A24099" w:rsidP="00A90C72">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ME</w:t>
      </w:r>
      <w:r w:rsidR="00C05A74">
        <w:rPr>
          <w:rFonts w:ascii="Times New Roman" w:hAnsi="Times New Roman" w:cs="Times New Roman"/>
          <w:sz w:val="20"/>
          <w:szCs w:val="20"/>
          <w:lang w:val="en-US"/>
        </w:rPr>
        <w:t>J</w:t>
      </w:r>
      <w:r>
        <w:rPr>
          <w:rFonts w:ascii="Times New Roman" w:hAnsi="Times New Roman" w:cs="Times New Roman"/>
          <w:sz w:val="20"/>
          <w:szCs w:val="20"/>
          <w:lang w:val="en-US"/>
        </w:rPr>
        <w:t>I</w:t>
      </w:r>
      <w:r w:rsidR="00C05A74">
        <w:rPr>
          <w:rFonts w:ascii="Times New Roman" w:hAnsi="Times New Roman" w:cs="Times New Roman"/>
          <w:sz w:val="20"/>
          <w:szCs w:val="20"/>
          <w:lang w:val="en-US"/>
        </w:rPr>
        <w:t>A, Jorge</w:t>
      </w:r>
      <w:r w:rsidR="00C05A74" w:rsidRPr="00C05A74">
        <w:rPr>
          <w:rFonts w:ascii="Times New Roman" w:hAnsi="Times New Roman" w:cs="Times New Roman"/>
          <w:sz w:val="20"/>
          <w:szCs w:val="20"/>
          <w:vertAlign w:val="superscript"/>
          <w:lang w:val="en-US"/>
        </w:rPr>
        <w:t>1</w:t>
      </w:r>
      <w:r w:rsidR="00C05A74">
        <w:rPr>
          <w:rFonts w:ascii="Times New Roman" w:hAnsi="Times New Roman" w:cs="Times New Roman"/>
          <w:sz w:val="20"/>
          <w:szCs w:val="20"/>
          <w:lang w:val="en-US"/>
        </w:rPr>
        <w:t xml:space="preserve">; GALVIS-ALONSO, </w:t>
      </w:r>
      <w:proofErr w:type="spellStart"/>
      <w:r w:rsidR="00C05A74">
        <w:rPr>
          <w:rFonts w:ascii="Times New Roman" w:hAnsi="Times New Roman" w:cs="Times New Roman"/>
          <w:sz w:val="20"/>
          <w:szCs w:val="20"/>
          <w:lang w:val="en-US"/>
        </w:rPr>
        <w:t>Orfa</w:t>
      </w:r>
      <w:proofErr w:type="spellEnd"/>
      <w:r w:rsidR="00C05A74">
        <w:rPr>
          <w:rFonts w:ascii="Times New Roman" w:hAnsi="Times New Roman" w:cs="Times New Roman"/>
          <w:sz w:val="20"/>
          <w:szCs w:val="20"/>
          <w:lang w:val="en-US"/>
        </w:rPr>
        <w:t xml:space="preserve"> Yineth</w:t>
      </w:r>
      <w:r w:rsidR="001323A3">
        <w:rPr>
          <w:rFonts w:ascii="Times New Roman" w:hAnsi="Times New Roman" w:cs="Times New Roman"/>
          <w:sz w:val="20"/>
          <w:szCs w:val="20"/>
          <w:vertAlign w:val="superscript"/>
          <w:lang w:val="en-US"/>
        </w:rPr>
        <w:t>2</w:t>
      </w:r>
      <w:r w:rsidR="00C05A74">
        <w:rPr>
          <w:rFonts w:ascii="Times New Roman" w:hAnsi="Times New Roman" w:cs="Times New Roman"/>
          <w:sz w:val="20"/>
          <w:szCs w:val="20"/>
          <w:lang w:val="en-US"/>
        </w:rPr>
        <w:t>; DE OLIVEIRA, Luciano Fonseca Lemos</w:t>
      </w:r>
      <w:r w:rsidR="001323A3">
        <w:rPr>
          <w:rFonts w:ascii="Times New Roman" w:hAnsi="Times New Roman" w:cs="Times New Roman"/>
          <w:sz w:val="20"/>
          <w:szCs w:val="20"/>
          <w:vertAlign w:val="superscript"/>
          <w:lang w:val="en-US"/>
        </w:rPr>
        <w:t>3</w:t>
      </w:r>
      <w:r w:rsidR="00C05A74">
        <w:rPr>
          <w:rFonts w:ascii="Times New Roman" w:hAnsi="Times New Roman" w:cs="Times New Roman"/>
          <w:sz w:val="20"/>
          <w:szCs w:val="20"/>
          <w:lang w:val="en-US"/>
        </w:rPr>
        <w:t>; CARVALHO, Eduardo Elias Vieira</w:t>
      </w:r>
      <w:r w:rsidR="001323A3">
        <w:rPr>
          <w:rFonts w:ascii="Times New Roman" w:hAnsi="Times New Roman" w:cs="Times New Roman"/>
          <w:sz w:val="20"/>
          <w:szCs w:val="20"/>
          <w:vertAlign w:val="superscript"/>
          <w:lang w:val="en-US"/>
        </w:rPr>
        <w:t>3</w:t>
      </w:r>
      <w:r w:rsidR="00C05A74">
        <w:rPr>
          <w:rFonts w:ascii="Times New Roman" w:hAnsi="Times New Roman" w:cs="Times New Roman"/>
          <w:sz w:val="20"/>
          <w:szCs w:val="20"/>
          <w:lang w:val="en-US"/>
        </w:rPr>
        <w:t>; SIMÕES, Marcus Vinícius</w:t>
      </w:r>
      <w:r w:rsidR="001323A3">
        <w:rPr>
          <w:rFonts w:ascii="Times New Roman" w:hAnsi="Times New Roman" w:cs="Times New Roman"/>
          <w:sz w:val="20"/>
          <w:szCs w:val="20"/>
          <w:vertAlign w:val="superscript"/>
          <w:lang w:val="en-US"/>
        </w:rPr>
        <w:t>3</w:t>
      </w:r>
      <w:r w:rsidR="00C05A74">
        <w:rPr>
          <w:rFonts w:ascii="Times New Roman" w:hAnsi="Times New Roman" w:cs="Times New Roman"/>
          <w:sz w:val="20"/>
          <w:szCs w:val="20"/>
          <w:lang w:val="en-US"/>
        </w:rPr>
        <w:t>.</w:t>
      </w:r>
    </w:p>
    <w:p w:rsidR="00C05A74" w:rsidRDefault="00C05A74" w:rsidP="00C05A74">
      <w:pPr>
        <w:spacing w:after="0" w:line="240" w:lineRule="auto"/>
        <w:rPr>
          <w:rFonts w:ascii="Times New Roman" w:hAnsi="Times New Roman" w:cs="Times New Roman"/>
          <w:sz w:val="20"/>
          <w:szCs w:val="20"/>
          <w:lang w:val="en-US"/>
        </w:rPr>
      </w:pPr>
    </w:p>
    <w:p w:rsidR="001323A3" w:rsidRDefault="00C05A74" w:rsidP="00BF1D1D">
      <w:pPr>
        <w:spacing w:after="0" w:line="240" w:lineRule="auto"/>
        <w:rPr>
          <w:rFonts w:ascii="Times New Roman" w:hAnsi="Times New Roman" w:cs="Times New Roman"/>
          <w:sz w:val="20"/>
          <w:szCs w:val="20"/>
        </w:rPr>
      </w:pPr>
      <w:r w:rsidRPr="00C05A74">
        <w:rPr>
          <w:rFonts w:ascii="Times New Roman" w:hAnsi="Times New Roman" w:cs="Times New Roman"/>
          <w:sz w:val="20"/>
          <w:szCs w:val="20"/>
          <w:vertAlign w:val="superscript"/>
        </w:rPr>
        <w:t>1</w:t>
      </w:r>
      <w:r w:rsidRPr="00C05A74">
        <w:rPr>
          <w:rFonts w:ascii="Times New Roman" w:hAnsi="Times New Roman" w:cs="Times New Roman"/>
          <w:sz w:val="20"/>
          <w:szCs w:val="20"/>
        </w:rPr>
        <w:t>Hospital Israelita Albert Einstein, São Paulo, SP, Brasil.</w:t>
      </w:r>
    </w:p>
    <w:p w:rsidR="001323A3" w:rsidRDefault="001323A3" w:rsidP="00BF1D1D">
      <w:pPr>
        <w:spacing w:after="0" w:line="240" w:lineRule="auto"/>
        <w:rPr>
          <w:rFonts w:ascii="Times New Roman" w:hAnsi="Times New Roman" w:cs="Times New Roman"/>
          <w:sz w:val="20"/>
          <w:szCs w:val="20"/>
        </w:rPr>
      </w:pPr>
      <w:r>
        <w:rPr>
          <w:rFonts w:ascii="Times New Roman" w:hAnsi="Times New Roman" w:cs="Times New Roman"/>
          <w:sz w:val="20"/>
          <w:szCs w:val="20"/>
          <w:vertAlign w:val="superscript"/>
        </w:rPr>
        <w:t>2</w:t>
      </w:r>
      <w:r w:rsidRPr="001323A3">
        <w:rPr>
          <w:rFonts w:ascii="Times New Roman" w:hAnsi="Times New Roman" w:cs="Times New Roman"/>
          <w:sz w:val="20"/>
          <w:szCs w:val="20"/>
        </w:rPr>
        <w:t>Faculdade de Medicina de São José do Rio Preto, São José do Rio Preto, SP, Brasil.</w:t>
      </w:r>
    </w:p>
    <w:p w:rsidR="001323A3" w:rsidRDefault="001323A3" w:rsidP="00BF1D1D">
      <w:pPr>
        <w:spacing w:after="0" w:line="240" w:lineRule="auto"/>
        <w:rPr>
          <w:rFonts w:ascii="Times New Roman" w:hAnsi="Times New Roman" w:cs="Times New Roman"/>
          <w:sz w:val="20"/>
          <w:szCs w:val="20"/>
        </w:rPr>
      </w:pPr>
      <w:r>
        <w:rPr>
          <w:rFonts w:ascii="Times New Roman" w:hAnsi="Times New Roman" w:cs="Times New Roman"/>
          <w:sz w:val="20"/>
          <w:szCs w:val="20"/>
          <w:vertAlign w:val="superscript"/>
        </w:rPr>
        <w:t>3</w:t>
      </w:r>
      <w:r w:rsidRPr="001323A3">
        <w:rPr>
          <w:rFonts w:ascii="Times New Roman" w:hAnsi="Times New Roman" w:cs="Times New Roman"/>
          <w:sz w:val="20"/>
          <w:szCs w:val="20"/>
        </w:rPr>
        <w:t>Faculdade de Medicina de Ribeirão Preto, Universidade de São Paulo, Ribeirão Preto, SP, Brasil.</w:t>
      </w:r>
    </w:p>
    <w:p w:rsidR="00440931" w:rsidRDefault="00440931" w:rsidP="00BF1D1D">
      <w:pPr>
        <w:spacing w:after="0" w:line="240" w:lineRule="auto"/>
        <w:rPr>
          <w:rFonts w:ascii="Times New Roman" w:hAnsi="Times New Roman" w:cs="Times New Roman"/>
          <w:sz w:val="20"/>
          <w:szCs w:val="20"/>
        </w:rPr>
      </w:pPr>
      <w:bookmarkStart w:id="0" w:name="_GoBack"/>
      <w:bookmarkEnd w:id="0"/>
    </w:p>
    <w:p w:rsidR="00C05A74" w:rsidRDefault="00C05A74" w:rsidP="00C05A74">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Data de </w:t>
      </w:r>
      <w:proofErr w:type="spellStart"/>
      <w:r>
        <w:rPr>
          <w:rFonts w:ascii="Times New Roman" w:hAnsi="Times New Roman" w:cs="Times New Roman"/>
          <w:sz w:val="20"/>
          <w:szCs w:val="20"/>
          <w:lang w:val="en-US"/>
        </w:rPr>
        <w:t>submissão</w:t>
      </w:r>
      <w:proofErr w:type="spellEnd"/>
      <w:r>
        <w:rPr>
          <w:rFonts w:ascii="Times New Roman" w:hAnsi="Times New Roman" w:cs="Times New Roman"/>
          <w:sz w:val="20"/>
          <w:szCs w:val="20"/>
          <w:lang w:val="en-US"/>
        </w:rPr>
        <w:t>:</w:t>
      </w:r>
      <w:r w:rsidR="00954F98">
        <w:rPr>
          <w:rFonts w:ascii="Times New Roman" w:hAnsi="Times New Roman" w:cs="Times New Roman"/>
          <w:sz w:val="20"/>
          <w:szCs w:val="20"/>
          <w:lang w:val="en-US"/>
        </w:rPr>
        <w:t xml:space="preserve"> </w:t>
      </w:r>
      <w:proofErr w:type="gramStart"/>
      <w:r w:rsidR="00954F98">
        <w:rPr>
          <w:rFonts w:ascii="Times New Roman" w:hAnsi="Times New Roman" w:cs="Times New Roman"/>
          <w:sz w:val="20"/>
          <w:szCs w:val="20"/>
          <w:lang w:val="en-US"/>
        </w:rPr>
        <w:t>12 de</w:t>
      </w:r>
      <w:proofErr w:type="gramEnd"/>
      <w:r w:rsidR="00954F98">
        <w:rPr>
          <w:rFonts w:ascii="Times New Roman" w:hAnsi="Times New Roman" w:cs="Times New Roman"/>
          <w:sz w:val="20"/>
          <w:szCs w:val="20"/>
          <w:lang w:val="en-US"/>
        </w:rPr>
        <w:t xml:space="preserve"> </w:t>
      </w:r>
      <w:proofErr w:type="spellStart"/>
      <w:r w:rsidR="00954F98">
        <w:rPr>
          <w:rFonts w:ascii="Times New Roman" w:hAnsi="Times New Roman" w:cs="Times New Roman"/>
          <w:sz w:val="20"/>
          <w:szCs w:val="20"/>
          <w:lang w:val="en-US"/>
        </w:rPr>
        <w:t>maio</w:t>
      </w:r>
      <w:proofErr w:type="spellEnd"/>
      <w:r w:rsidR="00954F98">
        <w:rPr>
          <w:rFonts w:ascii="Times New Roman" w:hAnsi="Times New Roman" w:cs="Times New Roman"/>
          <w:sz w:val="20"/>
          <w:szCs w:val="20"/>
          <w:lang w:val="en-US"/>
        </w:rPr>
        <w:t xml:space="preserve"> de 2015. </w:t>
      </w:r>
      <w:proofErr w:type="spellStart"/>
      <w:r>
        <w:rPr>
          <w:rFonts w:ascii="Times New Roman" w:hAnsi="Times New Roman" w:cs="Times New Roman"/>
          <w:sz w:val="20"/>
          <w:szCs w:val="20"/>
          <w:lang w:val="en-US"/>
        </w:rPr>
        <w:t>Aceito</w:t>
      </w:r>
      <w:proofErr w:type="spellEnd"/>
      <w:r>
        <w:rPr>
          <w:rFonts w:ascii="Times New Roman" w:hAnsi="Times New Roman" w:cs="Times New Roman"/>
          <w:sz w:val="20"/>
          <w:szCs w:val="20"/>
          <w:lang w:val="en-US"/>
        </w:rPr>
        <w:t xml:space="preserve"> </w:t>
      </w:r>
      <w:proofErr w:type="spellStart"/>
      <w:proofErr w:type="gramStart"/>
      <w:r>
        <w:rPr>
          <w:rFonts w:ascii="Times New Roman" w:hAnsi="Times New Roman" w:cs="Times New Roman"/>
          <w:sz w:val="20"/>
          <w:szCs w:val="20"/>
          <w:lang w:val="en-US"/>
        </w:rPr>
        <w:t>na</w:t>
      </w:r>
      <w:proofErr w:type="spellEnd"/>
      <w:proofErr w:type="gram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versão</w:t>
      </w:r>
      <w:proofErr w:type="spellEnd"/>
      <w:r>
        <w:rPr>
          <w:rFonts w:ascii="Times New Roman" w:hAnsi="Times New Roman" w:cs="Times New Roman"/>
          <w:sz w:val="20"/>
          <w:szCs w:val="20"/>
          <w:lang w:val="en-US"/>
        </w:rPr>
        <w:t xml:space="preserve"> final: </w:t>
      </w:r>
      <w:r w:rsidR="00954F98">
        <w:rPr>
          <w:rFonts w:ascii="Times New Roman" w:hAnsi="Times New Roman" w:cs="Times New Roman"/>
          <w:sz w:val="20"/>
          <w:szCs w:val="20"/>
          <w:lang w:val="en-US"/>
        </w:rPr>
        <w:t xml:space="preserve">27 </w:t>
      </w:r>
      <w:r>
        <w:rPr>
          <w:rFonts w:ascii="Times New Roman" w:hAnsi="Times New Roman" w:cs="Times New Roman"/>
          <w:sz w:val="20"/>
          <w:szCs w:val="20"/>
          <w:lang w:val="en-US"/>
        </w:rPr>
        <w:t xml:space="preserve">de </w:t>
      </w:r>
      <w:proofErr w:type="spellStart"/>
      <w:r>
        <w:rPr>
          <w:rFonts w:ascii="Times New Roman" w:hAnsi="Times New Roman" w:cs="Times New Roman"/>
          <w:sz w:val="20"/>
          <w:szCs w:val="20"/>
          <w:lang w:val="en-US"/>
        </w:rPr>
        <w:t>maio</w:t>
      </w:r>
      <w:proofErr w:type="spellEnd"/>
      <w:r>
        <w:rPr>
          <w:rFonts w:ascii="Times New Roman" w:hAnsi="Times New Roman" w:cs="Times New Roman"/>
          <w:sz w:val="20"/>
          <w:szCs w:val="20"/>
          <w:lang w:val="en-US"/>
        </w:rPr>
        <w:t xml:space="preserve"> de 2015</w:t>
      </w:r>
    </w:p>
    <w:p w:rsidR="00C05A74" w:rsidRDefault="00842BB3" w:rsidP="00C05A74">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__________________________________________________________________________________________________</w:t>
      </w:r>
    </w:p>
    <w:p w:rsidR="00842BB3" w:rsidRDefault="00842BB3" w:rsidP="00C05A74">
      <w:pPr>
        <w:spacing w:after="0" w:line="240" w:lineRule="auto"/>
        <w:rPr>
          <w:rFonts w:ascii="Times New Roman" w:hAnsi="Times New Roman" w:cs="Times New Roman"/>
          <w:sz w:val="20"/>
          <w:szCs w:val="20"/>
          <w:lang w:val="en-US"/>
        </w:rPr>
      </w:pPr>
    </w:p>
    <w:p w:rsidR="00C05A74" w:rsidRPr="00C05A74" w:rsidRDefault="00C05A74" w:rsidP="00C05A74">
      <w:pPr>
        <w:spacing w:after="0" w:line="240" w:lineRule="auto"/>
        <w:jc w:val="both"/>
        <w:rPr>
          <w:rFonts w:ascii="Times New Roman" w:hAnsi="Times New Roman" w:cs="Times New Roman"/>
          <w:sz w:val="20"/>
          <w:szCs w:val="20"/>
        </w:rPr>
      </w:pPr>
      <w:r w:rsidRPr="00C05A74">
        <w:rPr>
          <w:rFonts w:ascii="Times New Roman" w:hAnsi="Times New Roman" w:cs="Times New Roman"/>
          <w:b/>
          <w:sz w:val="20"/>
          <w:szCs w:val="20"/>
        </w:rPr>
        <w:t>RESUMO</w:t>
      </w:r>
      <w:r>
        <w:rPr>
          <w:rFonts w:ascii="Times New Roman" w:hAnsi="Times New Roman" w:cs="Times New Roman"/>
          <w:sz w:val="20"/>
          <w:szCs w:val="20"/>
        </w:rPr>
        <w:t xml:space="preserve">: </w:t>
      </w:r>
      <w:r w:rsidR="001323A3" w:rsidRPr="001323A3">
        <w:rPr>
          <w:rFonts w:ascii="Times New Roman" w:hAnsi="Times New Roman" w:cs="Times New Roman"/>
          <w:b/>
          <w:sz w:val="20"/>
          <w:szCs w:val="20"/>
        </w:rPr>
        <w:t>Introdução:</w:t>
      </w:r>
      <w:r w:rsidR="001323A3">
        <w:rPr>
          <w:rFonts w:ascii="Times New Roman" w:hAnsi="Times New Roman" w:cs="Times New Roman"/>
          <w:sz w:val="20"/>
          <w:szCs w:val="20"/>
        </w:rPr>
        <w:t xml:space="preserve"> </w:t>
      </w:r>
      <w:r w:rsidRPr="00C05A74">
        <w:rPr>
          <w:rFonts w:ascii="Times New Roman" w:hAnsi="Times New Roman" w:cs="Times New Roman"/>
          <w:sz w:val="20"/>
          <w:szCs w:val="20"/>
        </w:rPr>
        <w:t xml:space="preserve">No ambiente clinico, técnicas de obtenção de imagens in vivo são consideradas ferramentas padrão na avaliação da morfologia ou funcionalidade de órgãos no interior do corpo humano. A transferência dessas técnicas para o ambiente pré-clínico melhoraria aspectos econômicos, éticos ou estatísticos dos procedimentos experimentais, já que o número necessário de animais é reduzido, podem ser feitas avaliações longitudinais em diferentes momentos no mesmo grupo experimental e os animais podem ser usados como seus próprios controles. </w:t>
      </w:r>
      <w:r w:rsidR="001323A3" w:rsidRPr="001323A3">
        <w:rPr>
          <w:rFonts w:ascii="Times New Roman" w:hAnsi="Times New Roman" w:cs="Times New Roman"/>
          <w:b/>
          <w:sz w:val="20"/>
          <w:szCs w:val="20"/>
        </w:rPr>
        <w:t>Objetivo:</w:t>
      </w:r>
      <w:r w:rsidR="001323A3">
        <w:rPr>
          <w:rFonts w:ascii="Times New Roman" w:hAnsi="Times New Roman" w:cs="Times New Roman"/>
          <w:sz w:val="20"/>
          <w:szCs w:val="20"/>
        </w:rPr>
        <w:t xml:space="preserve"> </w:t>
      </w:r>
      <w:r w:rsidRPr="00C05A74">
        <w:rPr>
          <w:rFonts w:ascii="Times New Roman" w:hAnsi="Times New Roman" w:cs="Times New Roman"/>
          <w:sz w:val="20"/>
          <w:szCs w:val="20"/>
        </w:rPr>
        <w:t xml:space="preserve">Neste trabalho, apresentamos uma revisão da nossa experiência adquirida no desenvolvimento de instrumentação para produzir imagens tomográficas SPECT de alta qualidade de órgãos de pequenos animais, usando como base uma câmara clínica durante o tempo ocioso, em combinação com colimadores de orifício simples e </w:t>
      </w:r>
      <w:proofErr w:type="spellStart"/>
      <w:r w:rsidRPr="00C05A74">
        <w:rPr>
          <w:rFonts w:ascii="Times New Roman" w:hAnsi="Times New Roman" w:cs="Times New Roman"/>
          <w:sz w:val="20"/>
          <w:szCs w:val="20"/>
        </w:rPr>
        <w:t>multiorifício</w:t>
      </w:r>
      <w:proofErr w:type="spellEnd"/>
      <w:r w:rsidRPr="00C05A74">
        <w:rPr>
          <w:rFonts w:ascii="Times New Roman" w:hAnsi="Times New Roman" w:cs="Times New Roman"/>
          <w:sz w:val="20"/>
          <w:szCs w:val="20"/>
        </w:rPr>
        <w:t xml:space="preserve">. </w:t>
      </w:r>
      <w:r w:rsidR="001323A3" w:rsidRPr="001323A3">
        <w:rPr>
          <w:rFonts w:ascii="Times New Roman" w:hAnsi="Times New Roman" w:cs="Times New Roman"/>
          <w:b/>
          <w:sz w:val="20"/>
          <w:szCs w:val="20"/>
        </w:rPr>
        <w:t>Métodos:</w:t>
      </w:r>
      <w:r w:rsidR="001323A3">
        <w:rPr>
          <w:rFonts w:ascii="Times New Roman" w:hAnsi="Times New Roman" w:cs="Times New Roman"/>
          <w:sz w:val="20"/>
          <w:szCs w:val="20"/>
        </w:rPr>
        <w:t xml:space="preserve"> </w:t>
      </w:r>
      <w:r w:rsidRPr="00C05A74">
        <w:rPr>
          <w:rFonts w:ascii="Times New Roman" w:hAnsi="Times New Roman" w:cs="Times New Roman"/>
          <w:sz w:val="20"/>
          <w:szCs w:val="20"/>
        </w:rPr>
        <w:t xml:space="preserve">As adaptações de hardware da câmara clínica incluem a construção de um dispositivo apropriado para colimação e blindagem, assim como um conjunto para posicionamento e rotação do alvo. As adaptações de software incluem uma ferramenta para sincronização da rotação do alvo com o protocolo de registro da câmara, e uma ferramenta de reconstrução de imagens tomográficas utilizando o algoritmo de Máxima Verossimilhança. Com este sistema, obtivemos imagens detalhadas de órgãos como o coração e os rins de ratos e </w:t>
      </w:r>
      <w:proofErr w:type="spellStart"/>
      <w:r w:rsidRPr="00C05A74">
        <w:rPr>
          <w:rFonts w:ascii="Times New Roman" w:hAnsi="Times New Roman" w:cs="Times New Roman"/>
          <w:sz w:val="20"/>
          <w:szCs w:val="20"/>
        </w:rPr>
        <w:t>hamsters</w:t>
      </w:r>
      <w:proofErr w:type="spellEnd"/>
      <w:r w:rsidRPr="00C05A74">
        <w:rPr>
          <w:rFonts w:ascii="Times New Roman" w:hAnsi="Times New Roman" w:cs="Times New Roman"/>
          <w:sz w:val="20"/>
          <w:szCs w:val="20"/>
        </w:rPr>
        <w:t>, em menos de 1 h, com resolução espacia</w:t>
      </w:r>
      <w:r w:rsidR="00810B4A">
        <w:rPr>
          <w:rFonts w:ascii="Times New Roman" w:hAnsi="Times New Roman" w:cs="Times New Roman"/>
          <w:sz w:val="20"/>
          <w:szCs w:val="20"/>
        </w:rPr>
        <w:t>l próxima de 1,5 mm (FWHM). O mó</w:t>
      </w:r>
      <w:r w:rsidRPr="00C05A74">
        <w:rPr>
          <w:rFonts w:ascii="Times New Roman" w:hAnsi="Times New Roman" w:cs="Times New Roman"/>
          <w:sz w:val="20"/>
          <w:szCs w:val="20"/>
        </w:rPr>
        <w:t xml:space="preserve">dulo de adaptação é montado em um carro, de forma que pode ser usado em diferentes câmaras. </w:t>
      </w:r>
      <w:r w:rsidR="001323A3" w:rsidRPr="001323A3">
        <w:rPr>
          <w:rFonts w:ascii="Times New Roman" w:hAnsi="Times New Roman" w:cs="Times New Roman"/>
          <w:b/>
          <w:sz w:val="20"/>
          <w:szCs w:val="20"/>
        </w:rPr>
        <w:t>Conclusão:</w:t>
      </w:r>
      <w:r w:rsidR="001323A3">
        <w:rPr>
          <w:rFonts w:ascii="Times New Roman" w:hAnsi="Times New Roman" w:cs="Times New Roman"/>
          <w:sz w:val="20"/>
          <w:szCs w:val="20"/>
        </w:rPr>
        <w:t xml:space="preserve"> </w:t>
      </w:r>
      <w:r w:rsidRPr="00C05A74">
        <w:rPr>
          <w:rFonts w:ascii="Times New Roman" w:hAnsi="Times New Roman" w:cs="Times New Roman"/>
          <w:sz w:val="20"/>
          <w:szCs w:val="20"/>
        </w:rPr>
        <w:t xml:space="preserve">Assim sendo, esta é uma solução de baixo custo, </w:t>
      </w:r>
      <w:proofErr w:type="spellStart"/>
      <w:r w:rsidRPr="00C05A74">
        <w:rPr>
          <w:rFonts w:ascii="Times New Roman" w:hAnsi="Times New Roman" w:cs="Times New Roman"/>
          <w:sz w:val="20"/>
          <w:szCs w:val="20"/>
        </w:rPr>
        <w:t>multiplataforma</w:t>
      </w:r>
      <w:proofErr w:type="spellEnd"/>
      <w:r w:rsidRPr="00C05A74">
        <w:rPr>
          <w:rFonts w:ascii="Times New Roman" w:hAnsi="Times New Roman" w:cs="Times New Roman"/>
          <w:sz w:val="20"/>
          <w:szCs w:val="20"/>
        </w:rPr>
        <w:t xml:space="preserve"> e </w:t>
      </w:r>
      <w:proofErr w:type="spellStart"/>
      <w:r w:rsidRPr="00C05A74">
        <w:rPr>
          <w:rFonts w:ascii="Times New Roman" w:hAnsi="Times New Roman" w:cs="Times New Roman"/>
          <w:sz w:val="20"/>
          <w:szCs w:val="20"/>
        </w:rPr>
        <w:t>multipropósito</w:t>
      </w:r>
      <w:proofErr w:type="spellEnd"/>
      <w:r w:rsidRPr="00C05A74">
        <w:rPr>
          <w:rFonts w:ascii="Times New Roman" w:hAnsi="Times New Roman" w:cs="Times New Roman"/>
          <w:sz w:val="20"/>
          <w:szCs w:val="20"/>
        </w:rPr>
        <w:t>, com aplicação em estúdios pré-clínicos em áreas como Cardiologia, Neurologia ou Nefrologia.</w:t>
      </w:r>
    </w:p>
    <w:p w:rsidR="00C05A74" w:rsidRDefault="00C05A74" w:rsidP="00C05A74">
      <w:pPr>
        <w:spacing w:after="0" w:line="240" w:lineRule="auto"/>
        <w:rPr>
          <w:rFonts w:ascii="Times New Roman" w:hAnsi="Times New Roman" w:cs="Times New Roman"/>
          <w:sz w:val="20"/>
          <w:szCs w:val="20"/>
          <w:lang w:val="en-US"/>
        </w:rPr>
      </w:pPr>
    </w:p>
    <w:p w:rsidR="00C05A74" w:rsidRPr="001323A3" w:rsidRDefault="00C05A74" w:rsidP="00C05A74">
      <w:pPr>
        <w:spacing w:after="0" w:line="240" w:lineRule="auto"/>
        <w:rPr>
          <w:rFonts w:ascii="Times New Roman" w:hAnsi="Times New Roman" w:cs="Times New Roman"/>
          <w:sz w:val="20"/>
          <w:szCs w:val="20"/>
          <w:lang w:val="en-US"/>
        </w:rPr>
      </w:pPr>
      <w:r w:rsidRPr="00BF1D1D">
        <w:rPr>
          <w:rFonts w:ascii="Times New Roman" w:hAnsi="Times New Roman" w:cs="Times New Roman"/>
          <w:b/>
          <w:sz w:val="20"/>
          <w:szCs w:val="20"/>
          <w:lang w:val="en-US"/>
        </w:rPr>
        <w:t>PALAVRAS CHAVE:</w:t>
      </w:r>
      <w:r w:rsidR="001323A3">
        <w:rPr>
          <w:rFonts w:ascii="Times New Roman" w:hAnsi="Times New Roman" w:cs="Times New Roman"/>
          <w:b/>
          <w:sz w:val="20"/>
          <w:szCs w:val="20"/>
          <w:lang w:val="en-US"/>
        </w:rPr>
        <w:t xml:space="preserve"> </w:t>
      </w:r>
      <w:proofErr w:type="spellStart"/>
      <w:r w:rsidR="00D51B6A">
        <w:rPr>
          <w:rFonts w:ascii="Times New Roman" w:hAnsi="Times New Roman" w:cs="Times New Roman"/>
          <w:sz w:val="20"/>
          <w:szCs w:val="20"/>
          <w:lang w:val="en-US"/>
        </w:rPr>
        <w:t>Colimador</w:t>
      </w:r>
      <w:proofErr w:type="spellEnd"/>
      <w:r w:rsidR="00D51B6A">
        <w:rPr>
          <w:rFonts w:ascii="Times New Roman" w:hAnsi="Times New Roman" w:cs="Times New Roman"/>
          <w:sz w:val="20"/>
          <w:szCs w:val="20"/>
          <w:lang w:val="en-US"/>
        </w:rPr>
        <w:t xml:space="preserve"> Pinhole; </w:t>
      </w:r>
      <w:proofErr w:type="spellStart"/>
      <w:r w:rsidR="001323A3">
        <w:rPr>
          <w:rFonts w:ascii="Times New Roman" w:hAnsi="Times New Roman" w:cs="Times New Roman"/>
          <w:sz w:val="20"/>
          <w:szCs w:val="20"/>
          <w:lang w:val="en-US"/>
        </w:rPr>
        <w:t>Estudo</w:t>
      </w:r>
      <w:proofErr w:type="spellEnd"/>
      <w:r w:rsidR="001323A3">
        <w:rPr>
          <w:rFonts w:ascii="Times New Roman" w:hAnsi="Times New Roman" w:cs="Times New Roman"/>
          <w:sz w:val="20"/>
          <w:szCs w:val="20"/>
          <w:lang w:val="en-US"/>
        </w:rPr>
        <w:t xml:space="preserve"> </w:t>
      </w:r>
      <w:proofErr w:type="spellStart"/>
      <w:r w:rsidR="001323A3">
        <w:rPr>
          <w:rFonts w:ascii="Times New Roman" w:hAnsi="Times New Roman" w:cs="Times New Roman"/>
          <w:sz w:val="20"/>
          <w:szCs w:val="20"/>
          <w:lang w:val="en-US"/>
        </w:rPr>
        <w:t>pré-clínico</w:t>
      </w:r>
      <w:proofErr w:type="spellEnd"/>
      <w:r w:rsidR="001323A3">
        <w:rPr>
          <w:rFonts w:ascii="Times New Roman" w:hAnsi="Times New Roman" w:cs="Times New Roman"/>
          <w:sz w:val="20"/>
          <w:szCs w:val="20"/>
          <w:lang w:val="en-US"/>
        </w:rPr>
        <w:t xml:space="preserve">; </w:t>
      </w:r>
      <w:proofErr w:type="spellStart"/>
      <w:r w:rsidR="001323A3">
        <w:rPr>
          <w:rFonts w:ascii="Times New Roman" w:hAnsi="Times New Roman" w:cs="Times New Roman"/>
          <w:sz w:val="20"/>
          <w:szCs w:val="20"/>
          <w:lang w:val="en-US"/>
        </w:rPr>
        <w:t>Imag</w:t>
      </w:r>
      <w:r w:rsidR="00D51B6A">
        <w:rPr>
          <w:rFonts w:ascii="Times New Roman" w:hAnsi="Times New Roman" w:cs="Times New Roman"/>
          <w:sz w:val="20"/>
          <w:szCs w:val="20"/>
          <w:lang w:val="en-US"/>
        </w:rPr>
        <w:t>ens</w:t>
      </w:r>
      <w:proofErr w:type="spellEnd"/>
      <w:r w:rsidR="00D51B6A">
        <w:rPr>
          <w:rFonts w:ascii="Times New Roman" w:hAnsi="Times New Roman" w:cs="Times New Roman"/>
          <w:sz w:val="20"/>
          <w:szCs w:val="20"/>
          <w:lang w:val="en-US"/>
        </w:rPr>
        <w:t xml:space="preserve"> </w:t>
      </w:r>
      <w:proofErr w:type="spellStart"/>
      <w:r w:rsidR="00D51B6A">
        <w:rPr>
          <w:rFonts w:ascii="Times New Roman" w:hAnsi="Times New Roman" w:cs="Times New Roman"/>
          <w:sz w:val="20"/>
          <w:szCs w:val="20"/>
          <w:lang w:val="en-US"/>
        </w:rPr>
        <w:t>em</w:t>
      </w:r>
      <w:proofErr w:type="spellEnd"/>
      <w:r w:rsidR="00D51B6A">
        <w:rPr>
          <w:rFonts w:ascii="Times New Roman" w:hAnsi="Times New Roman" w:cs="Times New Roman"/>
          <w:sz w:val="20"/>
          <w:szCs w:val="20"/>
          <w:lang w:val="en-US"/>
        </w:rPr>
        <w:t xml:space="preserve"> </w:t>
      </w:r>
      <w:proofErr w:type="spellStart"/>
      <w:r w:rsidR="00D51B6A">
        <w:rPr>
          <w:rFonts w:ascii="Times New Roman" w:hAnsi="Times New Roman" w:cs="Times New Roman"/>
          <w:sz w:val="20"/>
          <w:szCs w:val="20"/>
          <w:lang w:val="en-US"/>
        </w:rPr>
        <w:t>pequenos</w:t>
      </w:r>
      <w:proofErr w:type="spellEnd"/>
      <w:r w:rsidR="00D51B6A">
        <w:rPr>
          <w:rFonts w:ascii="Times New Roman" w:hAnsi="Times New Roman" w:cs="Times New Roman"/>
          <w:sz w:val="20"/>
          <w:szCs w:val="20"/>
          <w:lang w:val="en-US"/>
        </w:rPr>
        <w:t xml:space="preserve"> </w:t>
      </w:r>
      <w:proofErr w:type="spellStart"/>
      <w:r w:rsidR="00D51B6A">
        <w:rPr>
          <w:rFonts w:ascii="Times New Roman" w:hAnsi="Times New Roman" w:cs="Times New Roman"/>
          <w:sz w:val="20"/>
          <w:szCs w:val="20"/>
          <w:lang w:val="en-US"/>
        </w:rPr>
        <w:t>animais</w:t>
      </w:r>
      <w:proofErr w:type="spellEnd"/>
      <w:r w:rsidR="00D51B6A">
        <w:rPr>
          <w:rFonts w:ascii="Times New Roman" w:hAnsi="Times New Roman" w:cs="Times New Roman"/>
          <w:sz w:val="20"/>
          <w:szCs w:val="20"/>
          <w:lang w:val="en-US"/>
        </w:rPr>
        <w:t>; SPECT.</w:t>
      </w:r>
    </w:p>
    <w:p w:rsidR="00C05A74" w:rsidRDefault="00C05A74" w:rsidP="00C05A74">
      <w:pPr>
        <w:spacing w:after="0" w:line="240" w:lineRule="auto"/>
        <w:rPr>
          <w:rFonts w:ascii="Times New Roman" w:hAnsi="Times New Roman" w:cs="Times New Roman"/>
          <w:sz w:val="20"/>
          <w:szCs w:val="20"/>
          <w:lang w:val="en-US"/>
        </w:rPr>
      </w:pPr>
    </w:p>
    <w:p w:rsidR="005A72DE" w:rsidRPr="00C34158" w:rsidRDefault="00C05A74" w:rsidP="00C05A74">
      <w:pPr>
        <w:spacing w:after="0" w:line="240" w:lineRule="auto"/>
        <w:jc w:val="center"/>
        <w:rPr>
          <w:rFonts w:ascii="Times New Roman" w:hAnsi="Times New Roman" w:cs="Times New Roman"/>
          <w:b/>
          <w:i/>
          <w:sz w:val="20"/>
          <w:szCs w:val="20"/>
          <w:lang w:val="en-US"/>
        </w:rPr>
      </w:pPr>
      <w:r w:rsidRPr="00C34158">
        <w:rPr>
          <w:rFonts w:ascii="Times New Roman" w:hAnsi="Times New Roman" w:cs="Times New Roman"/>
          <w:b/>
          <w:i/>
          <w:sz w:val="20"/>
          <w:szCs w:val="20"/>
          <w:lang w:val="en-US"/>
        </w:rPr>
        <w:t>A LOW COST, MULTIPLATFORM, HIGH RESOLUTION AND SENSITIVITY SOLUTION FOR SMALL ANIMAL SPECT IMAGING: A REVIEW ON PRACTICAL CONSIDERATIONS</w:t>
      </w:r>
    </w:p>
    <w:p w:rsidR="000F7621" w:rsidRPr="00C34158" w:rsidRDefault="000F7621" w:rsidP="00C05A74">
      <w:pPr>
        <w:spacing w:after="0" w:line="240" w:lineRule="auto"/>
        <w:rPr>
          <w:rFonts w:ascii="Times New Roman" w:hAnsi="Times New Roman" w:cs="Times New Roman"/>
          <w:i/>
          <w:sz w:val="20"/>
          <w:szCs w:val="20"/>
          <w:lang w:val="en-US"/>
        </w:rPr>
      </w:pPr>
    </w:p>
    <w:p w:rsidR="00C05A74" w:rsidRPr="00C34158" w:rsidRDefault="00C05A74" w:rsidP="00C05A74">
      <w:pPr>
        <w:spacing w:after="0" w:line="240" w:lineRule="auto"/>
        <w:jc w:val="both"/>
        <w:rPr>
          <w:rFonts w:ascii="Times New Roman" w:hAnsi="Times New Roman" w:cs="Times New Roman"/>
          <w:i/>
          <w:sz w:val="20"/>
          <w:szCs w:val="20"/>
          <w:lang w:val="en-US"/>
        </w:rPr>
      </w:pPr>
      <w:r w:rsidRPr="00C34158">
        <w:rPr>
          <w:rFonts w:ascii="Times New Roman" w:hAnsi="Times New Roman" w:cs="Times New Roman"/>
          <w:b/>
          <w:i/>
          <w:sz w:val="20"/>
          <w:szCs w:val="20"/>
        </w:rPr>
        <w:t>ABSTRACT:</w:t>
      </w:r>
      <w:r w:rsidRPr="00C34158">
        <w:rPr>
          <w:rFonts w:ascii="Times New Roman" w:hAnsi="Times New Roman" w:cs="Times New Roman"/>
          <w:i/>
          <w:sz w:val="20"/>
          <w:szCs w:val="20"/>
        </w:rPr>
        <w:t xml:space="preserve"> </w:t>
      </w:r>
      <w:proofErr w:type="spellStart"/>
      <w:r w:rsidR="0054798A" w:rsidRPr="00C34158">
        <w:rPr>
          <w:rFonts w:ascii="Times New Roman" w:hAnsi="Times New Roman" w:cs="Times New Roman"/>
          <w:b/>
          <w:i/>
          <w:sz w:val="20"/>
          <w:szCs w:val="20"/>
        </w:rPr>
        <w:t>Introduction</w:t>
      </w:r>
      <w:proofErr w:type="spellEnd"/>
      <w:r w:rsidR="0054798A" w:rsidRPr="00C34158">
        <w:rPr>
          <w:rFonts w:ascii="Times New Roman" w:hAnsi="Times New Roman" w:cs="Times New Roman"/>
          <w:i/>
          <w:sz w:val="20"/>
          <w:szCs w:val="20"/>
        </w:rPr>
        <w:t xml:space="preserve">: </w:t>
      </w:r>
      <w:r w:rsidRPr="00C34158">
        <w:rPr>
          <w:rFonts w:ascii="Times New Roman" w:hAnsi="Times New Roman" w:cs="Times New Roman"/>
          <w:i/>
          <w:sz w:val="20"/>
          <w:szCs w:val="20"/>
          <w:lang w:val="en-US"/>
        </w:rPr>
        <w:t xml:space="preserve">In the clinical environment, in vivo imaging techniques are standard tools to assess morphology or functionality of organs inside the human body. Bringing those techniques to the preclinical environment improves economical, ethical and statistical issues of the experimental procedure, as the number of animals is reduced, long term evaluations at different time points </w:t>
      </w:r>
      <w:proofErr w:type="gramStart"/>
      <w:r w:rsidRPr="00C34158">
        <w:rPr>
          <w:rFonts w:ascii="Times New Roman" w:hAnsi="Times New Roman" w:cs="Times New Roman"/>
          <w:i/>
          <w:sz w:val="20"/>
          <w:szCs w:val="20"/>
          <w:lang w:val="en-US"/>
        </w:rPr>
        <w:t>can be carried out</w:t>
      </w:r>
      <w:proofErr w:type="gramEnd"/>
      <w:r w:rsidRPr="00C34158">
        <w:rPr>
          <w:rFonts w:ascii="Times New Roman" w:hAnsi="Times New Roman" w:cs="Times New Roman"/>
          <w:i/>
          <w:sz w:val="20"/>
          <w:szCs w:val="20"/>
          <w:lang w:val="en-US"/>
        </w:rPr>
        <w:t xml:space="preserve"> on the same experimental group and animals can be used as their own controls.</w:t>
      </w:r>
      <w:r w:rsidRPr="00C34158">
        <w:rPr>
          <w:rFonts w:ascii="Times New Roman" w:hAnsi="Times New Roman" w:cs="Times New Roman"/>
          <w:b/>
          <w:i/>
          <w:sz w:val="20"/>
          <w:szCs w:val="20"/>
          <w:lang w:val="en-US"/>
        </w:rPr>
        <w:t xml:space="preserve"> </w:t>
      </w:r>
      <w:r w:rsidR="0054798A" w:rsidRPr="00C34158">
        <w:rPr>
          <w:rFonts w:ascii="Times New Roman" w:hAnsi="Times New Roman" w:cs="Times New Roman"/>
          <w:b/>
          <w:i/>
          <w:sz w:val="20"/>
          <w:szCs w:val="20"/>
          <w:lang w:val="en-US"/>
        </w:rPr>
        <w:t>Objective</w:t>
      </w:r>
      <w:r w:rsidR="0054798A" w:rsidRPr="00C34158">
        <w:rPr>
          <w:rFonts w:ascii="Times New Roman" w:hAnsi="Times New Roman" w:cs="Times New Roman"/>
          <w:i/>
          <w:sz w:val="20"/>
          <w:szCs w:val="20"/>
          <w:lang w:val="en-US"/>
        </w:rPr>
        <w:t xml:space="preserve">: </w:t>
      </w:r>
      <w:r w:rsidRPr="00C34158">
        <w:rPr>
          <w:rFonts w:ascii="Times New Roman" w:hAnsi="Times New Roman" w:cs="Times New Roman"/>
          <w:i/>
          <w:sz w:val="20"/>
          <w:szCs w:val="20"/>
          <w:lang w:val="en-US"/>
        </w:rPr>
        <w:t xml:space="preserve">Here, we present an overview of our experience acquired while implementing a solution to produce high quality SPECT images of small animals, using a clinical gamma camera at its spare time, in combination with pinhole and </w:t>
      </w:r>
      <w:proofErr w:type="spellStart"/>
      <w:r w:rsidRPr="00C34158">
        <w:rPr>
          <w:rFonts w:ascii="Times New Roman" w:hAnsi="Times New Roman" w:cs="Times New Roman"/>
          <w:i/>
          <w:sz w:val="20"/>
          <w:szCs w:val="20"/>
          <w:lang w:val="en-US"/>
        </w:rPr>
        <w:t>multipinhole</w:t>
      </w:r>
      <w:proofErr w:type="spellEnd"/>
      <w:r w:rsidRPr="00C34158">
        <w:rPr>
          <w:rFonts w:ascii="Times New Roman" w:hAnsi="Times New Roman" w:cs="Times New Roman"/>
          <w:i/>
          <w:sz w:val="20"/>
          <w:szCs w:val="20"/>
          <w:lang w:val="en-US"/>
        </w:rPr>
        <w:t xml:space="preserve"> collimators. </w:t>
      </w:r>
      <w:r w:rsidR="0054798A" w:rsidRPr="00C34158">
        <w:rPr>
          <w:rFonts w:ascii="Times New Roman" w:hAnsi="Times New Roman" w:cs="Times New Roman"/>
          <w:b/>
          <w:i/>
          <w:sz w:val="20"/>
          <w:szCs w:val="20"/>
          <w:lang w:val="en-US"/>
        </w:rPr>
        <w:t>Methods:</w:t>
      </w:r>
      <w:r w:rsidR="0054798A" w:rsidRPr="00C34158">
        <w:rPr>
          <w:rFonts w:ascii="Times New Roman" w:hAnsi="Times New Roman" w:cs="Times New Roman"/>
          <w:i/>
          <w:sz w:val="20"/>
          <w:szCs w:val="20"/>
          <w:lang w:val="en-US"/>
        </w:rPr>
        <w:t xml:space="preserve"> </w:t>
      </w:r>
      <w:r w:rsidRPr="00C34158">
        <w:rPr>
          <w:rFonts w:ascii="Times New Roman" w:hAnsi="Times New Roman" w:cs="Times New Roman"/>
          <w:i/>
          <w:sz w:val="20"/>
          <w:szCs w:val="20"/>
          <w:lang w:val="en-US"/>
        </w:rPr>
        <w:t xml:space="preserve">Hardware adaptations of the </w:t>
      </w:r>
      <w:proofErr w:type="gramStart"/>
      <w:r w:rsidRPr="00C34158">
        <w:rPr>
          <w:rFonts w:ascii="Times New Roman" w:hAnsi="Times New Roman" w:cs="Times New Roman"/>
          <w:i/>
          <w:sz w:val="20"/>
          <w:szCs w:val="20"/>
          <w:lang w:val="en-US"/>
        </w:rPr>
        <w:t>gamma-camera</w:t>
      </w:r>
      <w:proofErr w:type="gramEnd"/>
      <w:r w:rsidRPr="00C34158">
        <w:rPr>
          <w:rFonts w:ascii="Times New Roman" w:hAnsi="Times New Roman" w:cs="Times New Roman"/>
          <w:i/>
          <w:sz w:val="20"/>
          <w:szCs w:val="20"/>
          <w:lang w:val="en-US"/>
        </w:rPr>
        <w:t xml:space="preserve"> include building an appropriate collimator setup and a positioning and rotation stage for the animal holder. Software developments include computer tools for synchronization of the rotation stage with the camera’s acquisition protocol and a reconstruction tool to produce volumetric images based on the Maximum Likelihood algorithm. With this system, we have obtained detailed images of organs like the heart and kidneys of rats and hamsters, in less than 1 h, with a spatial resolution near to 1</w:t>
      </w:r>
      <w:proofErr w:type="gramStart"/>
      <w:r w:rsidRPr="00C34158">
        <w:rPr>
          <w:rFonts w:ascii="Times New Roman" w:hAnsi="Times New Roman" w:cs="Times New Roman"/>
          <w:i/>
          <w:sz w:val="20"/>
          <w:szCs w:val="20"/>
          <w:lang w:val="en-US"/>
        </w:rPr>
        <w:t>,5</w:t>
      </w:r>
      <w:proofErr w:type="gramEnd"/>
      <w:r w:rsidRPr="00C34158">
        <w:rPr>
          <w:rFonts w:ascii="Times New Roman" w:hAnsi="Times New Roman" w:cs="Times New Roman"/>
          <w:i/>
          <w:sz w:val="20"/>
          <w:szCs w:val="20"/>
          <w:lang w:val="en-US"/>
        </w:rPr>
        <w:t xml:space="preserve"> mm (FWHM). The updating module </w:t>
      </w:r>
      <w:proofErr w:type="gramStart"/>
      <w:r w:rsidRPr="00C34158">
        <w:rPr>
          <w:rFonts w:ascii="Times New Roman" w:hAnsi="Times New Roman" w:cs="Times New Roman"/>
          <w:i/>
          <w:sz w:val="20"/>
          <w:szCs w:val="20"/>
          <w:lang w:val="en-US"/>
        </w:rPr>
        <w:t>is mounted</w:t>
      </w:r>
      <w:proofErr w:type="gramEnd"/>
      <w:r w:rsidRPr="00C34158">
        <w:rPr>
          <w:rFonts w:ascii="Times New Roman" w:hAnsi="Times New Roman" w:cs="Times New Roman"/>
          <w:i/>
          <w:sz w:val="20"/>
          <w:szCs w:val="20"/>
          <w:lang w:val="en-US"/>
        </w:rPr>
        <w:t xml:space="preserve"> in a mobile cart, so it can be used on different gamma cameras.</w:t>
      </w:r>
      <w:r w:rsidR="0054798A" w:rsidRPr="00C34158">
        <w:rPr>
          <w:rFonts w:ascii="Times New Roman" w:hAnsi="Times New Roman" w:cs="Times New Roman"/>
          <w:i/>
          <w:sz w:val="20"/>
          <w:szCs w:val="20"/>
          <w:lang w:val="en-US"/>
        </w:rPr>
        <w:t xml:space="preserve"> </w:t>
      </w:r>
      <w:r w:rsidR="0054798A" w:rsidRPr="00C34158">
        <w:rPr>
          <w:rFonts w:ascii="Times New Roman" w:hAnsi="Times New Roman" w:cs="Times New Roman"/>
          <w:b/>
          <w:i/>
          <w:sz w:val="20"/>
          <w:szCs w:val="20"/>
          <w:lang w:val="en-US"/>
        </w:rPr>
        <w:t>Conclusion:</w:t>
      </w:r>
      <w:r w:rsidRPr="00C34158">
        <w:rPr>
          <w:rFonts w:ascii="Times New Roman" w:hAnsi="Times New Roman" w:cs="Times New Roman"/>
          <w:i/>
          <w:sz w:val="20"/>
          <w:szCs w:val="20"/>
          <w:lang w:val="en-US"/>
        </w:rPr>
        <w:t xml:space="preserve"> This is a low cost, multiplatform, multipurpose solution with application in preclinical studies in, e.g., Cardiology, Neurology or Nephrology.</w:t>
      </w:r>
    </w:p>
    <w:p w:rsidR="00C05A74" w:rsidRPr="00C34158" w:rsidRDefault="00C05A74" w:rsidP="00C05A74">
      <w:pPr>
        <w:spacing w:after="0" w:line="240" w:lineRule="auto"/>
        <w:jc w:val="both"/>
        <w:rPr>
          <w:rFonts w:ascii="Times New Roman" w:hAnsi="Times New Roman" w:cs="Times New Roman"/>
          <w:i/>
          <w:sz w:val="20"/>
          <w:szCs w:val="20"/>
          <w:lang w:val="en-US"/>
        </w:rPr>
      </w:pPr>
    </w:p>
    <w:p w:rsidR="00BF1D1D" w:rsidRPr="00C34158" w:rsidRDefault="00C05A74" w:rsidP="00C05A74">
      <w:pPr>
        <w:spacing w:after="0" w:line="240" w:lineRule="auto"/>
        <w:rPr>
          <w:rFonts w:ascii="Times New Roman" w:hAnsi="Times New Roman" w:cs="Times New Roman"/>
          <w:i/>
          <w:sz w:val="20"/>
          <w:szCs w:val="20"/>
          <w:lang w:val="en-US"/>
        </w:rPr>
      </w:pPr>
      <w:r w:rsidRPr="00C34158">
        <w:rPr>
          <w:rFonts w:ascii="Times New Roman" w:hAnsi="Times New Roman" w:cs="Times New Roman"/>
          <w:b/>
          <w:i/>
          <w:sz w:val="20"/>
          <w:szCs w:val="20"/>
          <w:lang w:val="en-US"/>
        </w:rPr>
        <w:t>KEYWORDS:</w:t>
      </w:r>
      <w:r w:rsidR="001323A3" w:rsidRPr="00C34158">
        <w:rPr>
          <w:rFonts w:ascii="Times New Roman" w:hAnsi="Times New Roman" w:cs="Times New Roman"/>
          <w:i/>
          <w:sz w:val="20"/>
          <w:szCs w:val="20"/>
          <w:lang w:val="en-US"/>
        </w:rPr>
        <w:t xml:space="preserve"> </w:t>
      </w:r>
      <w:r w:rsidR="0019745C" w:rsidRPr="00C34158">
        <w:rPr>
          <w:rFonts w:ascii="Times New Roman" w:hAnsi="Times New Roman" w:cs="Times New Roman"/>
          <w:i/>
          <w:sz w:val="20"/>
          <w:szCs w:val="20"/>
          <w:lang w:val="en-US"/>
        </w:rPr>
        <w:t xml:space="preserve">Pinhole collimators; </w:t>
      </w:r>
      <w:r w:rsidR="001323A3" w:rsidRPr="00C34158">
        <w:rPr>
          <w:rFonts w:ascii="Times New Roman" w:hAnsi="Times New Roman" w:cs="Times New Roman"/>
          <w:i/>
          <w:sz w:val="20"/>
          <w:szCs w:val="20"/>
          <w:lang w:val="en-US"/>
        </w:rPr>
        <w:t>Preclinical research</w:t>
      </w:r>
      <w:r w:rsidR="0019745C" w:rsidRPr="00C34158">
        <w:rPr>
          <w:rFonts w:ascii="Times New Roman" w:hAnsi="Times New Roman" w:cs="Times New Roman"/>
          <w:i/>
          <w:sz w:val="20"/>
          <w:szCs w:val="20"/>
          <w:lang w:val="en-US"/>
        </w:rPr>
        <w:t>; Small animal imaging; SPECT.</w:t>
      </w:r>
    </w:p>
    <w:p w:rsidR="00D51B6A" w:rsidRPr="00C34158" w:rsidRDefault="00D51B6A" w:rsidP="00C05A74">
      <w:pPr>
        <w:spacing w:after="0" w:line="240" w:lineRule="auto"/>
        <w:rPr>
          <w:rFonts w:ascii="Times New Roman" w:hAnsi="Times New Roman" w:cs="Times New Roman"/>
          <w:i/>
          <w:sz w:val="20"/>
          <w:szCs w:val="20"/>
          <w:lang w:val="en-US"/>
        </w:rPr>
      </w:pPr>
    </w:p>
    <w:p w:rsidR="00D51B6A" w:rsidRPr="00C34158" w:rsidRDefault="00D51B6A" w:rsidP="00C05A74">
      <w:pPr>
        <w:spacing w:after="0" w:line="240" w:lineRule="auto"/>
        <w:rPr>
          <w:rFonts w:ascii="Times New Roman" w:hAnsi="Times New Roman" w:cs="Times New Roman"/>
          <w:i/>
          <w:sz w:val="20"/>
          <w:szCs w:val="20"/>
        </w:rPr>
        <w:sectPr w:rsidR="00D51B6A" w:rsidRPr="00C34158" w:rsidSect="00C05A74">
          <w:footerReference w:type="default" r:id="rId8"/>
          <w:pgSz w:w="11906" w:h="16838"/>
          <w:pgMar w:top="1418" w:right="1021" w:bottom="1418" w:left="1021" w:header="709" w:footer="709" w:gutter="0"/>
          <w:cols w:space="708"/>
          <w:docGrid w:linePitch="360"/>
        </w:sectPr>
      </w:pPr>
    </w:p>
    <w:p w:rsidR="005C3E4E" w:rsidRDefault="00BF1D1D" w:rsidP="00D51B6A">
      <w:pPr>
        <w:spacing w:after="0" w:line="240" w:lineRule="auto"/>
        <w:jc w:val="center"/>
        <w:rPr>
          <w:rFonts w:ascii="Times New Roman" w:hAnsi="Times New Roman" w:cs="Times New Roman"/>
          <w:b/>
          <w:sz w:val="20"/>
          <w:szCs w:val="20"/>
        </w:rPr>
      </w:pPr>
      <w:r w:rsidRPr="00BF1D1D">
        <w:rPr>
          <w:rFonts w:ascii="Times New Roman" w:hAnsi="Times New Roman" w:cs="Times New Roman"/>
          <w:b/>
          <w:sz w:val="20"/>
          <w:szCs w:val="20"/>
        </w:rPr>
        <w:lastRenderedPageBreak/>
        <w:t>INTRODUÇÃO</w:t>
      </w:r>
    </w:p>
    <w:p w:rsidR="00BF1D1D" w:rsidRPr="00BF1D1D" w:rsidRDefault="00BF1D1D" w:rsidP="00BF1D1D">
      <w:pPr>
        <w:spacing w:after="0" w:line="240" w:lineRule="auto"/>
        <w:jc w:val="center"/>
        <w:rPr>
          <w:rFonts w:ascii="Times New Roman" w:hAnsi="Times New Roman" w:cs="Times New Roman"/>
          <w:b/>
          <w:sz w:val="20"/>
          <w:szCs w:val="20"/>
        </w:rPr>
      </w:pPr>
    </w:p>
    <w:p w:rsidR="005C3E4E" w:rsidRPr="00C05A74" w:rsidRDefault="005C3E4E" w:rsidP="00D51B6A">
      <w:pPr>
        <w:spacing w:after="0" w:line="240" w:lineRule="auto"/>
        <w:ind w:firstLine="567"/>
        <w:jc w:val="both"/>
        <w:rPr>
          <w:rFonts w:ascii="Times New Roman" w:hAnsi="Times New Roman" w:cs="Times New Roman"/>
          <w:sz w:val="20"/>
          <w:szCs w:val="20"/>
        </w:rPr>
      </w:pPr>
      <w:r w:rsidRPr="00C05A74">
        <w:rPr>
          <w:rFonts w:ascii="Times New Roman" w:hAnsi="Times New Roman" w:cs="Times New Roman"/>
          <w:sz w:val="20"/>
          <w:szCs w:val="20"/>
        </w:rPr>
        <w:t xml:space="preserve">Pequenos animais de laboratório são ferramentas importantes para o desenvolvimento de pesquisa pré-clínica. Neste tipo de estudos, embora algumas variáveis experimentais possam ser avaliadas </w:t>
      </w:r>
      <w:r w:rsidRPr="00C05A74">
        <w:rPr>
          <w:rFonts w:ascii="Times New Roman" w:hAnsi="Times New Roman" w:cs="Times New Roman"/>
          <w:i/>
          <w:sz w:val="20"/>
          <w:szCs w:val="20"/>
        </w:rPr>
        <w:t>in vivo</w:t>
      </w:r>
      <w:r w:rsidRPr="00C05A74">
        <w:rPr>
          <w:rFonts w:ascii="Times New Roman" w:hAnsi="Times New Roman" w:cs="Times New Roman"/>
          <w:sz w:val="20"/>
          <w:szCs w:val="20"/>
        </w:rPr>
        <w:t xml:space="preserve"> (por observação do comportamento ou por coleta de sangue ou outros fluidos ou amostras), em muitos casos o animal deve ser sacrificado</w:t>
      </w:r>
      <w:r w:rsidR="00D51B6A">
        <w:rPr>
          <w:rFonts w:ascii="Times New Roman" w:hAnsi="Times New Roman" w:cs="Times New Roman"/>
          <w:sz w:val="20"/>
          <w:szCs w:val="20"/>
        </w:rPr>
        <w:t xml:space="preserve"> </w:t>
      </w:r>
      <w:r w:rsidRPr="00C05A74">
        <w:rPr>
          <w:rFonts w:ascii="Times New Roman" w:hAnsi="Times New Roman" w:cs="Times New Roman"/>
          <w:sz w:val="20"/>
          <w:szCs w:val="20"/>
        </w:rPr>
        <w:t xml:space="preserve">e o órgão de interesse deve ser removido e processado para avaliar o efeito do protocolo experimental. Já no ambiente clínico, técnicas de obtenção de imagens são ferramentas padrão para a avaliação da anatomia e da funcionalidade de órgãos humanos de forma não invasiva. Essas técnicas de </w:t>
      </w:r>
      <w:proofErr w:type="spellStart"/>
      <w:r w:rsidRPr="00C05A74">
        <w:rPr>
          <w:rFonts w:ascii="Times New Roman" w:hAnsi="Times New Roman" w:cs="Times New Roman"/>
          <w:sz w:val="20"/>
          <w:szCs w:val="20"/>
        </w:rPr>
        <w:t>imageamento</w:t>
      </w:r>
      <w:proofErr w:type="spellEnd"/>
      <w:r w:rsidRPr="00C05A74">
        <w:rPr>
          <w:rFonts w:ascii="Times New Roman" w:hAnsi="Times New Roman" w:cs="Times New Roman"/>
          <w:sz w:val="20"/>
          <w:szCs w:val="20"/>
        </w:rPr>
        <w:t xml:space="preserve"> incluem Ultrassonografia (US), Tomografia Computadorizada de raios X (</w:t>
      </w:r>
      <w:proofErr w:type="spellStart"/>
      <w:r w:rsidRPr="00C05A74">
        <w:rPr>
          <w:rFonts w:ascii="Times New Roman" w:hAnsi="Times New Roman" w:cs="Times New Roman"/>
          <w:i/>
          <w:sz w:val="20"/>
          <w:szCs w:val="20"/>
        </w:rPr>
        <w:t>Computed</w:t>
      </w:r>
      <w:proofErr w:type="spellEnd"/>
      <w:r w:rsidRPr="00C05A74">
        <w:rPr>
          <w:rFonts w:ascii="Times New Roman" w:hAnsi="Times New Roman" w:cs="Times New Roman"/>
          <w:i/>
          <w:sz w:val="20"/>
          <w:szCs w:val="20"/>
        </w:rPr>
        <w:t xml:space="preserve"> </w:t>
      </w:r>
      <w:proofErr w:type="spellStart"/>
      <w:r w:rsidRPr="00C05A74">
        <w:rPr>
          <w:rFonts w:ascii="Times New Roman" w:hAnsi="Times New Roman" w:cs="Times New Roman"/>
          <w:i/>
          <w:sz w:val="20"/>
          <w:szCs w:val="20"/>
        </w:rPr>
        <w:t>Tomography</w:t>
      </w:r>
      <w:proofErr w:type="spellEnd"/>
      <w:r w:rsidRPr="00C05A74">
        <w:rPr>
          <w:rFonts w:ascii="Times New Roman" w:hAnsi="Times New Roman" w:cs="Times New Roman"/>
          <w:sz w:val="20"/>
          <w:szCs w:val="20"/>
        </w:rPr>
        <w:t>, CT), Tomografia por Ressonância Magnética (RM), Tomografia por Emissão de Pósitrons (</w:t>
      </w:r>
      <w:proofErr w:type="spellStart"/>
      <w:r w:rsidRPr="00C05A74">
        <w:rPr>
          <w:rFonts w:ascii="Times New Roman" w:hAnsi="Times New Roman" w:cs="Times New Roman"/>
          <w:i/>
          <w:sz w:val="20"/>
          <w:szCs w:val="20"/>
        </w:rPr>
        <w:t>Positron</w:t>
      </w:r>
      <w:proofErr w:type="spellEnd"/>
      <w:r w:rsidRPr="00C05A74">
        <w:rPr>
          <w:rFonts w:ascii="Times New Roman" w:hAnsi="Times New Roman" w:cs="Times New Roman"/>
          <w:i/>
          <w:sz w:val="20"/>
          <w:szCs w:val="20"/>
        </w:rPr>
        <w:t xml:space="preserve"> </w:t>
      </w:r>
      <w:proofErr w:type="spellStart"/>
      <w:r w:rsidRPr="00C05A74">
        <w:rPr>
          <w:rFonts w:ascii="Times New Roman" w:hAnsi="Times New Roman" w:cs="Times New Roman"/>
          <w:i/>
          <w:sz w:val="20"/>
          <w:szCs w:val="20"/>
        </w:rPr>
        <w:t>Emission</w:t>
      </w:r>
      <w:proofErr w:type="spellEnd"/>
      <w:r w:rsidRPr="00C05A74">
        <w:rPr>
          <w:rFonts w:ascii="Times New Roman" w:hAnsi="Times New Roman" w:cs="Times New Roman"/>
          <w:i/>
          <w:sz w:val="20"/>
          <w:szCs w:val="20"/>
        </w:rPr>
        <w:t xml:space="preserve"> </w:t>
      </w:r>
      <w:proofErr w:type="spellStart"/>
      <w:r w:rsidRPr="00C05A74">
        <w:rPr>
          <w:rFonts w:ascii="Times New Roman" w:hAnsi="Times New Roman" w:cs="Times New Roman"/>
          <w:i/>
          <w:sz w:val="20"/>
          <w:szCs w:val="20"/>
        </w:rPr>
        <w:t>Tomography</w:t>
      </w:r>
      <w:proofErr w:type="spellEnd"/>
      <w:r w:rsidRPr="00C05A74">
        <w:rPr>
          <w:rFonts w:ascii="Times New Roman" w:hAnsi="Times New Roman" w:cs="Times New Roman"/>
          <w:sz w:val="20"/>
          <w:szCs w:val="20"/>
        </w:rPr>
        <w:t>, PET) e Tomografia Computadorizada por Emissão de Fótons Singulares (</w:t>
      </w:r>
      <w:r w:rsidRPr="00C05A74">
        <w:rPr>
          <w:rFonts w:ascii="Times New Roman" w:hAnsi="Times New Roman" w:cs="Times New Roman"/>
          <w:i/>
          <w:sz w:val="20"/>
          <w:szCs w:val="20"/>
        </w:rPr>
        <w:t>Single-</w:t>
      </w:r>
      <w:proofErr w:type="spellStart"/>
      <w:r w:rsidRPr="00C05A74">
        <w:rPr>
          <w:rFonts w:ascii="Times New Roman" w:hAnsi="Times New Roman" w:cs="Times New Roman"/>
          <w:i/>
          <w:sz w:val="20"/>
          <w:szCs w:val="20"/>
        </w:rPr>
        <w:t>Photon</w:t>
      </w:r>
      <w:proofErr w:type="spellEnd"/>
      <w:r w:rsidRPr="00C05A74">
        <w:rPr>
          <w:rFonts w:ascii="Times New Roman" w:hAnsi="Times New Roman" w:cs="Times New Roman"/>
          <w:i/>
          <w:sz w:val="20"/>
          <w:szCs w:val="20"/>
        </w:rPr>
        <w:t xml:space="preserve"> </w:t>
      </w:r>
      <w:proofErr w:type="spellStart"/>
      <w:r w:rsidRPr="00C05A74">
        <w:rPr>
          <w:rFonts w:ascii="Times New Roman" w:hAnsi="Times New Roman" w:cs="Times New Roman"/>
          <w:i/>
          <w:sz w:val="20"/>
          <w:szCs w:val="20"/>
        </w:rPr>
        <w:t>Emission</w:t>
      </w:r>
      <w:proofErr w:type="spellEnd"/>
      <w:r w:rsidRPr="00C05A74">
        <w:rPr>
          <w:rFonts w:ascii="Times New Roman" w:hAnsi="Times New Roman" w:cs="Times New Roman"/>
          <w:i/>
          <w:sz w:val="20"/>
          <w:szCs w:val="20"/>
        </w:rPr>
        <w:t xml:space="preserve"> </w:t>
      </w:r>
      <w:proofErr w:type="spellStart"/>
      <w:r w:rsidRPr="00C05A74">
        <w:rPr>
          <w:rFonts w:ascii="Times New Roman" w:hAnsi="Times New Roman" w:cs="Times New Roman"/>
          <w:i/>
          <w:sz w:val="20"/>
          <w:szCs w:val="20"/>
        </w:rPr>
        <w:t>Computed</w:t>
      </w:r>
      <w:proofErr w:type="spellEnd"/>
      <w:r w:rsidRPr="00C05A74">
        <w:rPr>
          <w:rFonts w:ascii="Times New Roman" w:hAnsi="Times New Roman" w:cs="Times New Roman"/>
          <w:i/>
          <w:sz w:val="20"/>
          <w:szCs w:val="20"/>
        </w:rPr>
        <w:t xml:space="preserve"> </w:t>
      </w:r>
      <w:proofErr w:type="spellStart"/>
      <w:r w:rsidRPr="00C05A74">
        <w:rPr>
          <w:rFonts w:ascii="Times New Roman" w:hAnsi="Times New Roman" w:cs="Times New Roman"/>
          <w:i/>
          <w:sz w:val="20"/>
          <w:szCs w:val="20"/>
        </w:rPr>
        <w:t>Tomography</w:t>
      </w:r>
      <w:proofErr w:type="spellEnd"/>
      <w:r w:rsidRPr="00C05A74">
        <w:rPr>
          <w:rFonts w:ascii="Times New Roman" w:hAnsi="Times New Roman" w:cs="Times New Roman"/>
          <w:sz w:val="20"/>
          <w:szCs w:val="20"/>
        </w:rPr>
        <w:t xml:space="preserve">, SPECT). Todas estas técnicas estão razoavelmente bem padronizadas em termos de resolução espacial e sensibilidade para órgãos humanos, a pesar de novos avanços serem apresentados a cada dia em cada uma delas individualmente ou em combinações multimodalidade (p.ex., </w:t>
      </w:r>
      <w:r w:rsidR="00EC1869" w:rsidRPr="00C05A74">
        <w:rPr>
          <w:rFonts w:ascii="Times New Roman" w:hAnsi="Times New Roman" w:cs="Times New Roman"/>
          <w:sz w:val="20"/>
          <w:szCs w:val="20"/>
        </w:rPr>
        <w:t>MADSEN</w:t>
      </w:r>
      <w:r w:rsidR="00581483" w:rsidRPr="00C05A74">
        <w:rPr>
          <w:rFonts w:ascii="Times New Roman" w:hAnsi="Times New Roman" w:cs="Times New Roman"/>
          <w:sz w:val="20"/>
          <w:szCs w:val="20"/>
        </w:rPr>
        <w:t xml:space="preserve">, 2007; </w:t>
      </w:r>
      <w:r w:rsidR="00EC1869" w:rsidRPr="00C05A74">
        <w:rPr>
          <w:rFonts w:ascii="Times New Roman" w:hAnsi="Times New Roman" w:cs="Times New Roman"/>
          <w:sz w:val="20"/>
          <w:szCs w:val="20"/>
        </w:rPr>
        <w:t>ZAIDI; PRASAD, 2009; ZAMAN; HASHMI; FATIMA</w:t>
      </w:r>
      <w:r w:rsidR="00581483" w:rsidRPr="00C05A74">
        <w:rPr>
          <w:rFonts w:ascii="Times New Roman" w:hAnsi="Times New Roman" w:cs="Times New Roman"/>
          <w:sz w:val="20"/>
          <w:szCs w:val="20"/>
        </w:rPr>
        <w:t>, 2010</w:t>
      </w:r>
      <w:r w:rsidRPr="00C05A74">
        <w:rPr>
          <w:rFonts w:ascii="Times New Roman" w:hAnsi="Times New Roman" w:cs="Times New Roman"/>
          <w:sz w:val="20"/>
          <w:szCs w:val="20"/>
        </w:rPr>
        <w:t xml:space="preserve">). Comparando por peso, pequenos animais de </w:t>
      </w:r>
      <w:r w:rsidR="00E62094" w:rsidRPr="00C05A74">
        <w:rPr>
          <w:rFonts w:ascii="Times New Roman" w:hAnsi="Times New Roman" w:cs="Times New Roman"/>
          <w:sz w:val="20"/>
          <w:szCs w:val="20"/>
        </w:rPr>
        <w:t>experimentação</w:t>
      </w:r>
      <w:r w:rsidRPr="00C05A74">
        <w:rPr>
          <w:rFonts w:ascii="Times New Roman" w:hAnsi="Times New Roman" w:cs="Times New Roman"/>
          <w:sz w:val="20"/>
          <w:szCs w:val="20"/>
        </w:rPr>
        <w:t xml:space="preserve"> (como ratos, </w:t>
      </w:r>
      <w:proofErr w:type="spellStart"/>
      <w:r w:rsidRPr="00C05A74">
        <w:rPr>
          <w:rFonts w:ascii="Times New Roman" w:hAnsi="Times New Roman" w:cs="Times New Roman"/>
          <w:sz w:val="20"/>
          <w:szCs w:val="20"/>
        </w:rPr>
        <w:t>hamsters</w:t>
      </w:r>
      <w:proofErr w:type="spellEnd"/>
      <w:r w:rsidRPr="00C05A74">
        <w:rPr>
          <w:rFonts w:ascii="Times New Roman" w:hAnsi="Times New Roman" w:cs="Times New Roman"/>
          <w:sz w:val="20"/>
          <w:szCs w:val="20"/>
        </w:rPr>
        <w:t xml:space="preserve"> e camundongos) são um fator 100 a 3000 menores do que os seres humanos. Portanto, instrumentos de </w:t>
      </w:r>
      <w:proofErr w:type="spellStart"/>
      <w:r w:rsidRPr="00C05A74">
        <w:rPr>
          <w:rFonts w:ascii="Times New Roman" w:hAnsi="Times New Roman" w:cs="Times New Roman"/>
          <w:sz w:val="20"/>
          <w:szCs w:val="20"/>
        </w:rPr>
        <w:t>imageamento</w:t>
      </w:r>
      <w:proofErr w:type="spellEnd"/>
      <w:r w:rsidRPr="00C05A74">
        <w:rPr>
          <w:rFonts w:ascii="Times New Roman" w:hAnsi="Times New Roman" w:cs="Times New Roman"/>
          <w:sz w:val="20"/>
          <w:szCs w:val="20"/>
        </w:rPr>
        <w:t xml:space="preserve"> clínico não são diretamente aplicáveis a eles, e algum tipo de adaptação deve ser feita ou aparelhos específicos devem ser construídos. A partir da nossa experiência no desenvolvimento de ferramentas de hardware e de software para obtenção de imagens SPECT</w:t>
      </w:r>
      <w:r w:rsidR="00581483" w:rsidRPr="00C05A74">
        <w:rPr>
          <w:rFonts w:ascii="Times New Roman" w:hAnsi="Times New Roman" w:cs="Times New Roman"/>
          <w:sz w:val="20"/>
          <w:szCs w:val="20"/>
        </w:rPr>
        <w:t xml:space="preserve"> de órgãos de pequenos animais (</w:t>
      </w:r>
      <w:r w:rsidR="00EC1869" w:rsidRPr="00C05A74">
        <w:rPr>
          <w:rFonts w:ascii="Times New Roman" w:hAnsi="Times New Roman" w:cs="Times New Roman"/>
          <w:sz w:val="20"/>
          <w:szCs w:val="20"/>
        </w:rPr>
        <w:t xml:space="preserve">MEJIA </w:t>
      </w:r>
      <w:r w:rsidR="00EC1869" w:rsidRPr="00D40ABA">
        <w:rPr>
          <w:rFonts w:ascii="Times New Roman" w:hAnsi="Times New Roman" w:cs="Times New Roman"/>
          <w:i/>
          <w:sz w:val="20"/>
          <w:szCs w:val="20"/>
        </w:rPr>
        <w:t>et al.</w:t>
      </w:r>
      <w:r w:rsidR="00EC1869" w:rsidRPr="00C05A74">
        <w:rPr>
          <w:rFonts w:ascii="Times New Roman" w:hAnsi="Times New Roman" w:cs="Times New Roman"/>
          <w:sz w:val="20"/>
          <w:szCs w:val="20"/>
        </w:rPr>
        <w:t xml:space="preserve">, 2009; MEJIA </w:t>
      </w:r>
      <w:r w:rsidR="00581483" w:rsidRPr="00D40ABA">
        <w:rPr>
          <w:rFonts w:ascii="Times New Roman" w:hAnsi="Times New Roman" w:cs="Times New Roman"/>
          <w:i/>
          <w:sz w:val="20"/>
          <w:szCs w:val="20"/>
        </w:rPr>
        <w:t>et al.</w:t>
      </w:r>
      <w:r w:rsidR="00581483" w:rsidRPr="00C05A74">
        <w:rPr>
          <w:rFonts w:ascii="Times New Roman" w:hAnsi="Times New Roman" w:cs="Times New Roman"/>
          <w:sz w:val="20"/>
          <w:szCs w:val="20"/>
        </w:rPr>
        <w:t>, 2010)</w:t>
      </w:r>
      <w:r w:rsidRPr="00C05A74">
        <w:rPr>
          <w:rFonts w:ascii="Times New Roman" w:hAnsi="Times New Roman" w:cs="Times New Roman"/>
          <w:sz w:val="20"/>
          <w:szCs w:val="20"/>
        </w:rPr>
        <w:t xml:space="preserve"> e considerando as alternativas disponíveis nas nossas instituições clínicas e de pesquisa, neste artigo apresentamos uma revisão de aspectos </w:t>
      </w:r>
      <w:r w:rsidR="00E62094" w:rsidRPr="00C05A74">
        <w:rPr>
          <w:rFonts w:ascii="Times New Roman" w:hAnsi="Times New Roman" w:cs="Times New Roman"/>
          <w:sz w:val="20"/>
          <w:szCs w:val="20"/>
        </w:rPr>
        <w:t>chave</w:t>
      </w:r>
      <w:r w:rsidRPr="00C05A74">
        <w:rPr>
          <w:rFonts w:ascii="Times New Roman" w:hAnsi="Times New Roman" w:cs="Times New Roman"/>
          <w:sz w:val="20"/>
          <w:szCs w:val="20"/>
        </w:rPr>
        <w:t xml:space="preserve"> que devem ser considerados ao se fazer este tipo de desenvolvimento. Inicialmente, explicamos os princípios básicos do </w:t>
      </w:r>
      <w:proofErr w:type="spellStart"/>
      <w:r w:rsidRPr="00C05A74">
        <w:rPr>
          <w:rFonts w:ascii="Times New Roman" w:hAnsi="Times New Roman" w:cs="Times New Roman"/>
          <w:sz w:val="20"/>
          <w:szCs w:val="20"/>
        </w:rPr>
        <w:t>imageamento</w:t>
      </w:r>
      <w:proofErr w:type="spellEnd"/>
      <w:r w:rsidR="00E62094" w:rsidRPr="00C05A74">
        <w:rPr>
          <w:rFonts w:ascii="Times New Roman" w:hAnsi="Times New Roman" w:cs="Times New Roman"/>
          <w:sz w:val="20"/>
          <w:szCs w:val="20"/>
        </w:rPr>
        <w:t xml:space="preserve"> tomográfico</w:t>
      </w:r>
      <w:r w:rsidRPr="00C05A74">
        <w:rPr>
          <w:rFonts w:ascii="Times New Roman" w:hAnsi="Times New Roman" w:cs="Times New Roman"/>
          <w:sz w:val="20"/>
          <w:szCs w:val="20"/>
        </w:rPr>
        <w:t xml:space="preserve"> em raios gama. A seguir, mostramos as opções </w:t>
      </w:r>
      <w:r w:rsidR="00E62094" w:rsidRPr="00C05A74">
        <w:rPr>
          <w:rFonts w:ascii="Times New Roman" w:hAnsi="Times New Roman" w:cs="Times New Roman"/>
          <w:sz w:val="20"/>
          <w:szCs w:val="20"/>
        </w:rPr>
        <w:t>disponíveis</w:t>
      </w:r>
      <w:r w:rsidRPr="00C05A74">
        <w:rPr>
          <w:rFonts w:ascii="Times New Roman" w:hAnsi="Times New Roman" w:cs="Times New Roman"/>
          <w:sz w:val="20"/>
          <w:szCs w:val="20"/>
        </w:rPr>
        <w:t xml:space="preserve"> para detectores e colimadores, assim como os critérios de construção para atingir a sensibilidade e resolução espacial apropriadas para estudos com pequenos animais. Finalmente, apresentamos as alternativas de software para produzir modelos tridimensionais da distribuição do </w:t>
      </w:r>
      <w:proofErr w:type="spellStart"/>
      <w:r w:rsidRPr="00C05A74">
        <w:rPr>
          <w:rFonts w:ascii="Times New Roman" w:hAnsi="Times New Roman" w:cs="Times New Roman"/>
          <w:sz w:val="20"/>
          <w:szCs w:val="20"/>
        </w:rPr>
        <w:t>radiofármaco</w:t>
      </w:r>
      <w:proofErr w:type="spellEnd"/>
      <w:r w:rsidRPr="00C05A74">
        <w:rPr>
          <w:rFonts w:ascii="Times New Roman" w:hAnsi="Times New Roman" w:cs="Times New Roman"/>
          <w:sz w:val="20"/>
          <w:szCs w:val="20"/>
        </w:rPr>
        <w:t xml:space="preserve"> no objeto de estudo. Todos os aspectos revisados são ilustrados com resultados da nossa própria pesquisa. Quando imagens de animais de laboratório foram feitas, cuidados especiais foram tomados para </w:t>
      </w:r>
      <w:r w:rsidR="00E62094" w:rsidRPr="00C05A74">
        <w:rPr>
          <w:rFonts w:ascii="Times New Roman" w:hAnsi="Times New Roman" w:cs="Times New Roman"/>
          <w:sz w:val="20"/>
          <w:szCs w:val="20"/>
        </w:rPr>
        <w:t>evit</w:t>
      </w:r>
      <w:r w:rsidRPr="00C05A74">
        <w:rPr>
          <w:rFonts w:ascii="Times New Roman" w:hAnsi="Times New Roman" w:cs="Times New Roman"/>
          <w:sz w:val="20"/>
          <w:szCs w:val="20"/>
        </w:rPr>
        <w:t>ar o sofrimento, e todos os procedimentos foram conduzidos de conformidade com as normas éticas institucionais e internacionais para cuidado e uso de animais de laboratório.</w:t>
      </w:r>
    </w:p>
    <w:p w:rsidR="005C3E4E" w:rsidRPr="00C05A74" w:rsidRDefault="005C3E4E" w:rsidP="00C05A74">
      <w:pPr>
        <w:spacing w:after="0" w:line="240" w:lineRule="auto"/>
        <w:jc w:val="both"/>
        <w:rPr>
          <w:rFonts w:ascii="Times New Roman" w:hAnsi="Times New Roman" w:cs="Times New Roman"/>
          <w:sz w:val="20"/>
          <w:szCs w:val="20"/>
        </w:rPr>
      </w:pPr>
    </w:p>
    <w:p w:rsidR="005C3E4E" w:rsidRPr="00BF1D1D" w:rsidRDefault="00BF1D1D" w:rsidP="00BF1D1D">
      <w:pPr>
        <w:spacing w:after="0" w:line="240" w:lineRule="auto"/>
        <w:jc w:val="center"/>
        <w:rPr>
          <w:rFonts w:ascii="Times New Roman" w:hAnsi="Times New Roman" w:cs="Times New Roman"/>
          <w:b/>
          <w:sz w:val="20"/>
          <w:szCs w:val="20"/>
        </w:rPr>
      </w:pPr>
      <w:r w:rsidRPr="00BF1D1D">
        <w:rPr>
          <w:rFonts w:ascii="Times New Roman" w:hAnsi="Times New Roman" w:cs="Times New Roman"/>
          <w:b/>
          <w:sz w:val="20"/>
          <w:szCs w:val="20"/>
        </w:rPr>
        <w:t>OBTENÇÃO DE IMAGENS EM RAIOS GAMA</w:t>
      </w:r>
    </w:p>
    <w:p w:rsidR="00BF1D1D" w:rsidRPr="00C05A74" w:rsidRDefault="00BF1D1D" w:rsidP="00C05A74">
      <w:pPr>
        <w:spacing w:after="0" w:line="240" w:lineRule="auto"/>
        <w:jc w:val="both"/>
        <w:rPr>
          <w:rFonts w:ascii="Times New Roman" w:hAnsi="Times New Roman" w:cs="Times New Roman"/>
          <w:sz w:val="20"/>
          <w:szCs w:val="20"/>
        </w:rPr>
      </w:pPr>
    </w:p>
    <w:p w:rsidR="005C3E4E" w:rsidRPr="00C05A74" w:rsidRDefault="005C3E4E" w:rsidP="00BF1D1D">
      <w:pPr>
        <w:spacing w:after="0" w:line="240" w:lineRule="auto"/>
        <w:ind w:firstLine="567"/>
        <w:jc w:val="both"/>
        <w:rPr>
          <w:rFonts w:ascii="Times New Roman" w:hAnsi="Times New Roman" w:cs="Times New Roman"/>
          <w:sz w:val="20"/>
          <w:szCs w:val="20"/>
        </w:rPr>
      </w:pPr>
      <w:r w:rsidRPr="00C05A74">
        <w:rPr>
          <w:rFonts w:ascii="Times New Roman" w:hAnsi="Times New Roman" w:cs="Times New Roman"/>
          <w:sz w:val="20"/>
          <w:szCs w:val="20"/>
        </w:rPr>
        <w:t xml:space="preserve">Neste trabalho, consideramos uma imagem como a representação da distribuição de uma característica de interesse no alvo. Essa representação pode ser direta, como </w:t>
      </w:r>
      <w:r w:rsidRPr="00C05A74">
        <w:rPr>
          <w:rFonts w:ascii="Times New Roman" w:hAnsi="Times New Roman" w:cs="Times New Roman"/>
          <w:sz w:val="20"/>
          <w:szCs w:val="20"/>
        </w:rPr>
        <w:lastRenderedPageBreak/>
        <w:t>no caso de imagens planas obtidas com câmaras fotográficas</w:t>
      </w:r>
      <w:r w:rsidR="00901AF8" w:rsidRPr="00C05A74">
        <w:rPr>
          <w:rFonts w:ascii="Times New Roman" w:hAnsi="Times New Roman" w:cs="Times New Roman"/>
          <w:sz w:val="20"/>
          <w:szCs w:val="20"/>
        </w:rPr>
        <w:t xml:space="preserve"> e lentes ou orifícios, em que cada</w:t>
      </w:r>
      <w:r w:rsidRPr="00C05A74">
        <w:rPr>
          <w:rFonts w:ascii="Times New Roman" w:hAnsi="Times New Roman" w:cs="Times New Roman"/>
          <w:sz w:val="20"/>
          <w:szCs w:val="20"/>
        </w:rPr>
        <w:t xml:space="preserve"> pequeno elemento na imagem representa uma pequena região bem determinada no alvo, em uma janela temporal definida. A representação também pode ser codificada de alguma forma, não existindo mais uma correspondência direta com o alvo, como no caso de imagens obtidas com, p.ex., colimadores de orifício múltiplo, máscaras codificadas ou anteparos rotatórios. Nesta situação, algum tipo de pós-processamento deve ser aplicado na imagem registrada com o objetivo de obter a imagem direta clássica. Imagens podem ter duas ou três dimensões espaciais, </w:t>
      </w:r>
      <w:r w:rsidR="00901AF8" w:rsidRPr="00C05A74">
        <w:rPr>
          <w:rFonts w:ascii="Times New Roman" w:hAnsi="Times New Roman" w:cs="Times New Roman"/>
          <w:sz w:val="20"/>
          <w:szCs w:val="20"/>
        </w:rPr>
        <w:t>e</w:t>
      </w:r>
      <w:r w:rsidRPr="00C05A74">
        <w:rPr>
          <w:rFonts w:ascii="Times New Roman" w:hAnsi="Times New Roman" w:cs="Times New Roman"/>
          <w:sz w:val="20"/>
          <w:szCs w:val="20"/>
        </w:rPr>
        <w:t xml:space="preserve"> podem incluir informação temporal ou espectral. </w:t>
      </w:r>
      <w:r w:rsidR="00901AF8" w:rsidRPr="00C05A74">
        <w:rPr>
          <w:rFonts w:ascii="Times New Roman" w:hAnsi="Times New Roman" w:cs="Times New Roman"/>
          <w:sz w:val="20"/>
          <w:szCs w:val="20"/>
        </w:rPr>
        <w:t>O</w:t>
      </w:r>
      <w:r w:rsidRPr="00C05A74">
        <w:rPr>
          <w:rFonts w:ascii="Times New Roman" w:hAnsi="Times New Roman" w:cs="Times New Roman"/>
          <w:sz w:val="20"/>
          <w:szCs w:val="20"/>
        </w:rPr>
        <w:t>utras características podem ser consideradas e a informação correspondente será incluída na imagem registrada.</w:t>
      </w:r>
    </w:p>
    <w:p w:rsidR="005C3E4E" w:rsidRPr="00C05A74" w:rsidRDefault="005C3E4E" w:rsidP="00BF1D1D">
      <w:pPr>
        <w:spacing w:after="0" w:line="240" w:lineRule="auto"/>
        <w:ind w:firstLine="567"/>
        <w:jc w:val="both"/>
        <w:rPr>
          <w:rFonts w:ascii="Times New Roman" w:hAnsi="Times New Roman" w:cs="Times New Roman"/>
          <w:sz w:val="20"/>
          <w:szCs w:val="20"/>
        </w:rPr>
      </w:pPr>
      <w:r w:rsidRPr="00C05A74">
        <w:rPr>
          <w:rFonts w:ascii="Times New Roman" w:hAnsi="Times New Roman" w:cs="Times New Roman"/>
          <w:sz w:val="20"/>
          <w:szCs w:val="20"/>
        </w:rPr>
        <w:t xml:space="preserve">Na Medicina Nuclear, e mais especificamente </w:t>
      </w:r>
      <w:r w:rsidR="00901AF8" w:rsidRPr="00C05A74">
        <w:rPr>
          <w:rFonts w:ascii="Times New Roman" w:hAnsi="Times New Roman" w:cs="Times New Roman"/>
          <w:sz w:val="20"/>
          <w:szCs w:val="20"/>
        </w:rPr>
        <w:t>no</w:t>
      </w:r>
      <w:r w:rsidRPr="00C05A74">
        <w:rPr>
          <w:rFonts w:ascii="Times New Roman" w:hAnsi="Times New Roman" w:cs="Times New Roman"/>
          <w:sz w:val="20"/>
          <w:szCs w:val="20"/>
        </w:rPr>
        <w:t xml:space="preserve"> </w:t>
      </w:r>
      <w:proofErr w:type="spellStart"/>
      <w:r w:rsidRPr="00C05A74">
        <w:rPr>
          <w:rFonts w:ascii="Times New Roman" w:hAnsi="Times New Roman" w:cs="Times New Roman"/>
          <w:sz w:val="20"/>
          <w:szCs w:val="20"/>
        </w:rPr>
        <w:t>imageamento</w:t>
      </w:r>
      <w:proofErr w:type="spellEnd"/>
      <w:r w:rsidRPr="00C05A74">
        <w:rPr>
          <w:rFonts w:ascii="Times New Roman" w:hAnsi="Times New Roman" w:cs="Times New Roman"/>
          <w:sz w:val="20"/>
          <w:szCs w:val="20"/>
        </w:rPr>
        <w:t xml:space="preserve"> SPECT, fármacos apropriados para um dado órgão ou processo fisiológico são marcados com isótopos emissores de raios gama (isótopos radioativos). Em SPECT, o isótopo radioativo mais comumente usado para propósitos clínicos é o</w:t>
      </w:r>
      <w:r w:rsidR="0021798C" w:rsidRPr="00C05A74">
        <w:rPr>
          <w:rFonts w:ascii="Times New Roman" w:hAnsi="Times New Roman" w:cs="Times New Roman"/>
          <w:sz w:val="20"/>
          <w:szCs w:val="20"/>
        </w:rPr>
        <w:t xml:space="preserve"> Tecnécio-99 metaestável (</w:t>
      </w:r>
      <w:r w:rsidRPr="00C05A74">
        <w:rPr>
          <w:rFonts w:ascii="Times New Roman" w:hAnsi="Times New Roman" w:cs="Times New Roman"/>
          <w:sz w:val="20"/>
          <w:szCs w:val="20"/>
          <w:vertAlign w:val="superscript"/>
        </w:rPr>
        <w:t>99m</w:t>
      </w:r>
      <w:r w:rsidRPr="00C05A74">
        <w:rPr>
          <w:rFonts w:ascii="Times New Roman" w:hAnsi="Times New Roman" w:cs="Times New Roman"/>
          <w:sz w:val="20"/>
          <w:szCs w:val="20"/>
        </w:rPr>
        <w:t>Tc</w:t>
      </w:r>
      <w:r w:rsidR="0021798C" w:rsidRPr="00C05A74">
        <w:rPr>
          <w:rFonts w:ascii="Times New Roman" w:hAnsi="Times New Roman" w:cs="Times New Roman"/>
          <w:sz w:val="20"/>
          <w:szCs w:val="20"/>
        </w:rPr>
        <w:t>)</w:t>
      </w:r>
      <w:r w:rsidRPr="00C05A74">
        <w:rPr>
          <w:rFonts w:ascii="Times New Roman" w:hAnsi="Times New Roman" w:cs="Times New Roman"/>
          <w:sz w:val="20"/>
          <w:szCs w:val="20"/>
        </w:rPr>
        <w:t>, produzido pelo decaimento do</w:t>
      </w:r>
      <w:r w:rsidR="0021798C" w:rsidRPr="00C05A74">
        <w:rPr>
          <w:rFonts w:ascii="Times New Roman" w:hAnsi="Times New Roman" w:cs="Times New Roman"/>
          <w:sz w:val="20"/>
          <w:szCs w:val="20"/>
        </w:rPr>
        <w:t xml:space="preserve"> Molibdênio-99 (</w:t>
      </w:r>
      <w:r w:rsidRPr="00C05A74">
        <w:rPr>
          <w:rFonts w:ascii="Times New Roman" w:hAnsi="Times New Roman" w:cs="Times New Roman"/>
          <w:sz w:val="20"/>
          <w:szCs w:val="20"/>
          <w:vertAlign w:val="superscript"/>
        </w:rPr>
        <w:t>99</w:t>
      </w:r>
      <w:r w:rsidRPr="00C05A74">
        <w:rPr>
          <w:rFonts w:ascii="Times New Roman" w:hAnsi="Times New Roman" w:cs="Times New Roman"/>
          <w:sz w:val="20"/>
          <w:szCs w:val="20"/>
        </w:rPr>
        <w:t>Mo</w:t>
      </w:r>
      <w:r w:rsidR="0021798C" w:rsidRPr="00C05A74">
        <w:rPr>
          <w:rFonts w:ascii="Times New Roman" w:hAnsi="Times New Roman" w:cs="Times New Roman"/>
          <w:sz w:val="20"/>
          <w:szCs w:val="20"/>
        </w:rPr>
        <w:t>)</w:t>
      </w:r>
      <w:r w:rsidRPr="00C05A74">
        <w:rPr>
          <w:rFonts w:ascii="Times New Roman" w:hAnsi="Times New Roman" w:cs="Times New Roman"/>
          <w:sz w:val="20"/>
          <w:szCs w:val="20"/>
        </w:rPr>
        <w:t xml:space="preserve"> em geradores de </w:t>
      </w:r>
      <w:proofErr w:type="spellStart"/>
      <w:r w:rsidRPr="00C05A74">
        <w:rPr>
          <w:rFonts w:ascii="Times New Roman" w:hAnsi="Times New Roman" w:cs="Times New Roman"/>
          <w:sz w:val="20"/>
          <w:szCs w:val="20"/>
        </w:rPr>
        <w:t>Mo-Tc</w:t>
      </w:r>
      <w:proofErr w:type="spellEnd"/>
      <w:r w:rsidRPr="00C05A74">
        <w:rPr>
          <w:rFonts w:ascii="Times New Roman" w:hAnsi="Times New Roman" w:cs="Times New Roman"/>
          <w:sz w:val="20"/>
          <w:szCs w:val="20"/>
        </w:rPr>
        <w:t xml:space="preserve">. O </w:t>
      </w:r>
      <w:r w:rsidRPr="00C05A74">
        <w:rPr>
          <w:rFonts w:ascii="Times New Roman" w:hAnsi="Times New Roman" w:cs="Times New Roman"/>
          <w:sz w:val="20"/>
          <w:szCs w:val="20"/>
          <w:vertAlign w:val="superscript"/>
        </w:rPr>
        <w:t>99m</w:t>
      </w:r>
      <w:r w:rsidRPr="00C05A74">
        <w:rPr>
          <w:rFonts w:ascii="Times New Roman" w:hAnsi="Times New Roman" w:cs="Times New Roman"/>
          <w:sz w:val="20"/>
          <w:szCs w:val="20"/>
        </w:rPr>
        <w:t xml:space="preserve">Tc tem meia-vida de 6 horas e, quando decai, emite fótons gama com energia de 140 keV. Outros isótopos </w:t>
      </w:r>
      <w:r w:rsidR="00901AF8" w:rsidRPr="00C05A74">
        <w:rPr>
          <w:rFonts w:ascii="Times New Roman" w:hAnsi="Times New Roman" w:cs="Times New Roman"/>
          <w:sz w:val="20"/>
          <w:szCs w:val="20"/>
        </w:rPr>
        <w:t>usados em</w:t>
      </w:r>
      <w:r w:rsidRPr="00C05A74">
        <w:rPr>
          <w:rFonts w:ascii="Times New Roman" w:hAnsi="Times New Roman" w:cs="Times New Roman"/>
          <w:sz w:val="20"/>
          <w:szCs w:val="20"/>
        </w:rPr>
        <w:t xml:space="preserve"> </w:t>
      </w:r>
      <w:proofErr w:type="spellStart"/>
      <w:r w:rsidRPr="00C05A74">
        <w:rPr>
          <w:rFonts w:ascii="Times New Roman" w:hAnsi="Times New Roman" w:cs="Times New Roman"/>
          <w:sz w:val="20"/>
          <w:szCs w:val="20"/>
        </w:rPr>
        <w:t>imageamento</w:t>
      </w:r>
      <w:proofErr w:type="spellEnd"/>
      <w:r w:rsidRPr="00C05A74">
        <w:rPr>
          <w:rFonts w:ascii="Times New Roman" w:hAnsi="Times New Roman" w:cs="Times New Roman"/>
          <w:sz w:val="20"/>
          <w:szCs w:val="20"/>
        </w:rPr>
        <w:t xml:space="preserve"> SPECT são</w:t>
      </w:r>
      <w:r w:rsidR="0021798C" w:rsidRPr="00C05A74">
        <w:rPr>
          <w:rFonts w:ascii="Times New Roman" w:hAnsi="Times New Roman" w:cs="Times New Roman"/>
          <w:sz w:val="20"/>
          <w:szCs w:val="20"/>
        </w:rPr>
        <w:t xml:space="preserve"> o Tálio-201 (</w:t>
      </w:r>
      <w:r w:rsidRPr="00C05A74">
        <w:rPr>
          <w:rFonts w:ascii="Times New Roman" w:hAnsi="Times New Roman" w:cs="Times New Roman"/>
          <w:sz w:val="20"/>
          <w:szCs w:val="20"/>
          <w:vertAlign w:val="superscript"/>
        </w:rPr>
        <w:t>201</w:t>
      </w:r>
      <w:r w:rsidR="00901AF8" w:rsidRPr="00C05A74">
        <w:rPr>
          <w:rFonts w:ascii="Times New Roman" w:hAnsi="Times New Roman" w:cs="Times New Roman"/>
          <w:sz w:val="20"/>
          <w:szCs w:val="20"/>
        </w:rPr>
        <w:t>Tl</w:t>
      </w:r>
      <w:r w:rsidR="0021798C" w:rsidRPr="00C05A74">
        <w:rPr>
          <w:rFonts w:ascii="Times New Roman" w:hAnsi="Times New Roman" w:cs="Times New Roman"/>
          <w:sz w:val="20"/>
          <w:szCs w:val="20"/>
        </w:rPr>
        <w:t>,</w:t>
      </w:r>
      <w:r w:rsidR="00901AF8" w:rsidRPr="00C05A74">
        <w:rPr>
          <w:rFonts w:ascii="Times New Roman" w:hAnsi="Times New Roman" w:cs="Times New Roman"/>
          <w:sz w:val="20"/>
          <w:szCs w:val="20"/>
        </w:rPr>
        <w:t xml:space="preserve"> 3,</w:t>
      </w:r>
      <w:r w:rsidRPr="00C05A74">
        <w:rPr>
          <w:rFonts w:ascii="Times New Roman" w:hAnsi="Times New Roman" w:cs="Times New Roman"/>
          <w:sz w:val="20"/>
          <w:szCs w:val="20"/>
        </w:rPr>
        <w:t xml:space="preserve">05 d, 68-80 keV), </w:t>
      </w:r>
      <w:r w:rsidR="0021798C" w:rsidRPr="00C05A74">
        <w:rPr>
          <w:rFonts w:ascii="Times New Roman" w:hAnsi="Times New Roman" w:cs="Times New Roman"/>
          <w:sz w:val="20"/>
          <w:szCs w:val="20"/>
        </w:rPr>
        <w:t>Iodo-123 (</w:t>
      </w:r>
      <w:r w:rsidRPr="00C05A74">
        <w:rPr>
          <w:rFonts w:ascii="Times New Roman" w:hAnsi="Times New Roman" w:cs="Times New Roman"/>
          <w:sz w:val="20"/>
          <w:szCs w:val="20"/>
          <w:vertAlign w:val="superscript"/>
        </w:rPr>
        <w:t>123</w:t>
      </w:r>
      <w:r w:rsidRPr="00C05A74">
        <w:rPr>
          <w:rFonts w:ascii="Times New Roman" w:hAnsi="Times New Roman" w:cs="Times New Roman"/>
          <w:sz w:val="20"/>
          <w:szCs w:val="20"/>
        </w:rPr>
        <w:t>I</w:t>
      </w:r>
      <w:r w:rsidR="0021798C" w:rsidRPr="00C05A74">
        <w:rPr>
          <w:rFonts w:ascii="Times New Roman" w:hAnsi="Times New Roman" w:cs="Times New Roman"/>
          <w:sz w:val="20"/>
          <w:szCs w:val="20"/>
        </w:rPr>
        <w:t>,</w:t>
      </w:r>
      <w:r w:rsidRPr="00C05A74">
        <w:rPr>
          <w:rFonts w:ascii="Times New Roman" w:hAnsi="Times New Roman" w:cs="Times New Roman"/>
          <w:sz w:val="20"/>
          <w:szCs w:val="20"/>
        </w:rPr>
        <w:t xml:space="preserve"> 13 h, 159 keV), </w:t>
      </w:r>
      <w:r w:rsidR="0021798C" w:rsidRPr="00C05A74">
        <w:rPr>
          <w:rFonts w:ascii="Times New Roman" w:hAnsi="Times New Roman" w:cs="Times New Roman"/>
          <w:sz w:val="20"/>
          <w:szCs w:val="20"/>
        </w:rPr>
        <w:t>Gálio-67 (</w:t>
      </w:r>
      <w:r w:rsidRPr="00C05A74">
        <w:rPr>
          <w:rFonts w:ascii="Times New Roman" w:hAnsi="Times New Roman" w:cs="Times New Roman"/>
          <w:sz w:val="20"/>
          <w:szCs w:val="20"/>
          <w:vertAlign w:val="superscript"/>
        </w:rPr>
        <w:t>67</w:t>
      </w:r>
      <w:r w:rsidR="00901AF8" w:rsidRPr="00C05A74">
        <w:rPr>
          <w:rFonts w:ascii="Times New Roman" w:hAnsi="Times New Roman" w:cs="Times New Roman"/>
          <w:sz w:val="20"/>
          <w:szCs w:val="20"/>
        </w:rPr>
        <w:t>Ga</w:t>
      </w:r>
      <w:r w:rsidR="0021798C" w:rsidRPr="00C05A74">
        <w:rPr>
          <w:rFonts w:ascii="Times New Roman" w:hAnsi="Times New Roman" w:cs="Times New Roman"/>
          <w:sz w:val="20"/>
          <w:szCs w:val="20"/>
        </w:rPr>
        <w:t xml:space="preserve">, </w:t>
      </w:r>
      <w:r w:rsidR="00901AF8" w:rsidRPr="00C05A74">
        <w:rPr>
          <w:rFonts w:ascii="Times New Roman" w:hAnsi="Times New Roman" w:cs="Times New Roman"/>
          <w:sz w:val="20"/>
          <w:szCs w:val="20"/>
        </w:rPr>
        <w:t>3,</w:t>
      </w:r>
      <w:r w:rsidRPr="00C05A74">
        <w:rPr>
          <w:rFonts w:ascii="Times New Roman" w:hAnsi="Times New Roman" w:cs="Times New Roman"/>
          <w:sz w:val="20"/>
          <w:szCs w:val="20"/>
        </w:rPr>
        <w:t xml:space="preserve">3 d, 93, 185 e 300 keV) e </w:t>
      </w:r>
      <w:r w:rsidR="0021798C" w:rsidRPr="00C05A74">
        <w:rPr>
          <w:rFonts w:ascii="Times New Roman" w:hAnsi="Times New Roman" w:cs="Times New Roman"/>
          <w:sz w:val="20"/>
          <w:szCs w:val="20"/>
        </w:rPr>
        <w:t>Indio-111 (</w:t>
      </w:r>
      <w:r w:rsidRPr="00C05A74">
        <w:rPr>
          <w:rFonts w:ascii="Times New Roman" w:hAnsi="Times New Roman" w:cs="Times New Roman"/>
          <w:sz w:val="20"/>
          <w:szCs w:val="20"/>
          <w:vertAlign w:val="superscript"/>
        </w:rPr>
        <w:t>111</w:t>
      </w:r>
      <w:r w:rsidRPr="00C05A74">
        <w:rPr>
          <w:rFonts w:ascii="Times New Roman" w:hAnsi="Times New Roman" w:cs="Times New Roman"/>
          <w:sz w:val="20"/>
          <w:szCs w:val="20"/>
        </w:rPr>
        <w:t>In</w:t>
      </w:r>
      <w:r w:rsidR="0021798C" w:rsidRPr="00C05A74">
        <w:rPr>
          <w:rFonts w:ascii="Times New Roman" w:hAnsi="Times New Roman" w:cs="Times New Roman"/>
          <w:sz w:val="20"/>
          <w:szCs w:val="20"/>
        </w:rPr>
        <w:t>,</w:t>
      </w:r>
      <w:r w:rsidRPr="00C05A74">
        <w:rPr>
          <w:rFonts w:ascii="Times New Roman" w:hAnsi="Times New Roman" w:cs="Times New Roman"/>
          <w:sz w:val="20"/>
          <w:szCs w:val="20"/>
        </w:rPr>
        <w:t xml:space="preserve"> 2</w:t>
      </w:r>
      <w:r w:rsidR="00901AF8" w:rsidRPr="00C05A74">
        <w:rPr>
          <w:rFonts w:ascii="Times New Roman" w:hAnsi="Times New Roman" w:cs="Times New Roman"/>
          <w:sz w:val="20"/>
          <w:szCs w:val="20"/>
        </w:rPr>
        <w:t>,</w:t>
      </w:r>
      <w:r w:rsidR="00810B4A">
        <w:rPr>
          <w:rFonts w:ascii="Times New Roman" w:hAnsi="Times New Roman" w:cs="Times New Roman"/>
          <w:sz w:val="20"/>
          <w:szCs w:val="20"/>
        </w:rPr>
        <w:t xml:space="preserve">81 d, 172 e 247 keV) (p.ex., CHERRY </w:t>
      </w:r>
      <w:r w:rsidR="00810B4A" w:rsidRPr="00810B4A">
        <w:rPr>
          <w:rFonts w:ascii="Times New Roman" w:hAnsi="Times New Roman" w:cs="Times New Roman"/>
          <w:i/>
          <w:sz w:val="20"/>
          <w:szCs w:val="20"/>
        </w:rPr>
        <w:t>et al.</w:t>
      </w:r>
      <w:r w:rsidR="00810B4A">
        <w:rPr>
          <w:rFonts w:ascii="Times New Roman" w:hAnsi="Times New Roman" w:cs="Times New Roman"/>
          <w:sz w:val="20"/>
          <w:szCs w:val="20"/>
        </w:rPr>
        <w:t>, 2003</w:t>
      </w:r>
      <w:r w:rsidRPr="00C05A74">
        <w:rPr>
          <w:rFonts w:ascii="Times New Roman" w:hAnsi="Times New Roman" w:cs="Times New Roman"/>
          <w:sz w:val="20"/>
          <w:szCs w:val="20"/>
        </w:rPr>
        <w:t xml:space="preserve">). Estes </w:t>
      </w:r>
      <w:proofErr w:type="spellStart"/>
      <w:r w:rsidRPr="00C05A74">
        <w:rPr>
          <w:rFonts w:ascii="Times New Roman" w:hAnsi="Times New Roman" w:cs="Times New Roman"/>
          <w:sz w:val="20"/>
          <w:szCs w:val="20"/>
        </w:rPr>
        <w:t>radiofármacos</w:t>
      </w:r>
      <w:proofErr w:type="spellEnd"/>
      <w:r w:rsidRPr="00C05A74">
        <w:rPr>
          <w:rFonts w:ascii="Times New Roman" w:hAnsi="Times New Roman" w:cs="Times New Roman"/>
          <w:sz w:val="20"/>
          <w:szCs w:val="20"/>
        </w:rPr>
        <w:t xml:space="preserve"> são </w:t>
      </w:r>
      <w:r w:rsidR="0021798C" w:rsidRPr="00C05A74">
        <w:rPr>
          <w:rFonts w:ascii="Times New Roman" w:hAnsi="Times New Roman" w:cs="Times New Roman"/>
          <w:sz w:val="20"/>
          <w:szCs w:val="20"/>
        </w:rPr>
        <w:t>aplica</w:t>
      </w:r>
      <w:r w:rsidRPr="00C05A74">
        <w:rPr>
          <w:rFonts w:ascii="Times New Roman" w:hAnsi="Times New Roman" w:cs="Times New Roman"/>
          <w:sz w:val="20"/>
          <w:szCs w:val="20"/>
        </w:rPr>
        <w:t xml:space="preserve">dos no corpo por </w:t>
      </w:r>
      <w:r w:rsidR="0021798C" w:rsidRPr="00C05A74">
        <w:rPr>
          <w:rFonts w:ascii="Times New Roman" w:hAnsi="Times New Roman" w:cs="Times New Roman"/>
          <w:sz w:val="20"/>
          <w:szCs w:val="20"/>
        </w:rPr>
        <w:t>via endovenosa</w:t>
      </w:r>
      <w:r w:rsidRPr="00C05A74">
        <w:rPr>
          <w:rFonts w:ascii="Times New Roman" w:hAnsi="Times New Roman" w:cs="Times New Roman"/>
          <w:sz w:val="20"/>
          <w:szCs w:val="20"/>
        </w:rPr>
        <w:t>, in</w:t>
      </w:r>
      <w:r w:rsidR="0021798C" w:rsidRPr="00C05A74">
        <w:rPr>
          <w:rFonts w:ascii="Times New Roman" w:hAnsi="Times New Roman" w:cs="Times New Roman"/>
          <w:sz w:val="20"/>
          <w:szCs w:val="20"/>
        </w:rPr>
        <w:t xml:space="preserve">alatória ou </w:t>
      </w:r>
      <w:r w:rsidRPr="00C05A74">
        <w:rPr>
          <w:rFonts w:ascii="Times New Roman" w:hAnsi="Times New Roman" w:cs="Times New Roman"/>
          <w:sz w:val="20"/>
          <w:szCs w:val="20"/>
        </w:rPr>
        <w:t>o</w:t>
      </w:r>
      <w:r w:rsidR="0021798C" w:rsidRPr="00C05A74">
        <w:rPr>
          <w:rFonts w:ascii="Times New Roman" w:hAnsi="Times New Roman" w:cs="Times New Roman"/>
          <w:sz w:val="20"/>
          <w:szCs w:val="20"/>
        </w:rPr>
        <w:t>ral</w:t>
      </w:r>
      <w:r w:rsidRPr="00C05A74">
        <w:rPr>
          <w:rFonts w:ascii="Times New Roman" w:hAnsi="Times New Roman" w:cs="Times New Roman"/>
          <w:sz w:val="20"/>
          <w:szCs w:val="20"/>
        </w:rPr>
        <w:t xml:space="preserve">. A partir daí, eles podem acompanhar processos metabólicos ou fisiológicos, e podem circular ou se fixar a um órgão ou tecido específico. De qualquer forma, cada pequeno volume de </w:t>
      </w:r>
      <w:proofErr w:type="spellStart"/>
      <w:r w:rsidRPr="00C05A74">
        <w:rPr>
          <w:rFonts w:ascii="Times New Roman" w:hAnsi="Times New Roman" w:cs="Times New Roman"/>
          <w:sz w:val="20"/>
          <w:szCs w:val="20"/>
        </w:rPr>
        <w:t>radiofármaco</w:t>
      </w:r>
      <w:proofErr w:type="spellEnd"/>
      <w:r w:rsidRPr="00C05A74">
        <w:rPr>
          <w:rFonts w:ascii="Times New Roman" w:hAnsi="Times New Roman" w:cs="Times New Roman"/>
          <w:sz w:val="20"/>
          <w:szCs w:val="20"/>
        </w:rPr>
        <w:t xml:space="preserve"> se comporta como uma fonte isotrópica de raios gama, os quais podem ser detectados e registrados para produzir imagens. Raios gama são altamente penetrantes, de forma que podem deixar o corpo quase sem interagir com ele, a pesar de que alguma absorção ou espalhamento podem acontecer dependendo das propriedades dos tecidos intermediários e da energia da radiação. Portanto, com a instrumentação apropriada, imagens da distribuição do </w:t>
      </w:r>
      <w:proofErr w:type="spellStart"/>
      <w:r w:rsidRPr="00C05A74">
        <w:rPr>
          <w:rFonts w:ascii="Times New Roman" w:hAnsi="Times New Roman" w:cs="Times New Roman"/>
          <w:sz w:val="20"/>
          <w:szCs w:val="20"/>
        </w:rPr>
        <w:t>radiofármaco</w:t>
      </w:r>
      <w:proofErr w:type="spellEnd"/>
      <w:r w:rsidRPr="00C05A74">
        <w:rPr>
          <w:rFonts w:ascii="Times New Roman" w:hAnsi="Times New Roman" w:cs="Times New Roman"/>
          <w:sz w:val="20"/>
          <w:szCs w:val="20"/>
        </w:rPr>
        <w:t xml:space="preserve"> no interior do corpo podem ser registradas. </w:t>
      </w:r>
    </w:p>
    <w:p w:rsidR="005C3E4E" w:rsidRPr="00C05A74" w:rsidRDefault="005C3E4E" w:rsidP="00BF1D1D">
      <w:pPr>
        <w:spacing w:after="0" w:line="240" w:lineRule="auto"/>
        <w:ind w:firstLine="567"/>
        <w:jc w:val="both"/>
        <w:rPr>
          <w:rFonts w:ascii="Times New Roman" w:hAnsi="Times New Roman" w:cs="Times New Roman"/>
          <w:sz w:val="20"/>
          <w:szCs w:val="20"/>
        </w:rPr>
      </w:pPr>
      <w:r w:rsidRPr="00C05A74">
        <w:rPr>
          <w:rFonts w:ascii="Times New Roman" w:hAnsi="Times New Roman" w:cs="Times New Roman"/>
          <w:sz w:val="20"/>
          <w:szCs w:val="20"/>
        </w:rPr>
        <w:t xml:space="preserve">Modelos tridimensionais da distribuição do </w:t>
      </w:r>
      <w:proofErr w:type="spellStart"/>
      <w:r w:rsidRPr="00C05A74">
        <w:rPr>
          <w:rFonts w:ascii="Times New Roman" w:hAnsi="Times New Roman" w:cs="Times New Roman"/>
          <w:sz w:val="20"/>
          <w:szCs w:val="20"/>
        </w:rPr>
        <w:t>radiofármaco</w:t>
      </w:r>
      <w:proofErr w:type="spellEnd"/>
      <w:r w:rsidRPr="00C05A74">
        <w:rPr>
          <w:rFonts w:ascii="Times New Roman" w:hAnsi="Times New Roman" w:cs="Times New Roman"/>
          <w:sz w:val="20"/>
          <w:szCs w:val="20"/>
        </w:rPr>
        <w:t xml:space="preserve"> podem ser gerados combinando apropriadamente um conjunto de projeções obtidas desde diferentes posições angulares ao redor do alvo. No ambiente clínico, as projeções são obtidas usando col</w:t>
      </w:r>
      <w:r w:rsidR="00901AF8" w:rsidRPr="00C05A74">
        <w:rPr>
          <w:rFonts w:ascii="Times New Roman" w:hAnsi="Times New Roman" w:cs="Times New Roman"/>
          <w:sz w:val="20"/>
          <w:szCs w:val="20"/>
        </w:rPr>
        <w:t>imadores de orifícios paralelos</w:t>
      </w:r>
      <w:r w:rsidRPr="00C05A74">
        <w:rPr>
          <w:rFonts w:ascii="Times New Roman" w:hAnsi="Times New Roman" w:cs="Times New Roman"/>
          <w:sz w:val="20"/>
          <w:szCs w:val="20"/>
        </w:rPr>
        <w:t xml:space="preserve"> </w:t>
      </w:r>
      <w:r w:rsidR="00901AF8" w:rsidRPr="00C05A74">
        <w:rPr>
          <w:rFonts w:ascii="Times New Roman" w:hAnsi="Times New Roman" w:cs="Times New Roman"/>
          <w:sz w:val="20"/>
          <w:szCs w:val="20"/>
        </w:rPr>
        <w:t>posicion</w:t>
      </w:r>
      <w:r w:rsidRPr="00C05A74">
        <w:rPr>
          <w:rFonts w:ascii="Times New Roman" w:hAnsi="Times New Roman" w:cs="Times New Roman"/>
          <w:sz w:val="20"/>
          <w:szCs w:val="20"/>
        </w:rPr>
        <w:t xml:space="preserve">ados </w:t>
      </w:r>
      <w:r w:rsidR="00901AF8" w:rsidRPr="00C05A74">
        <w:rPr>
          <w:rFonts w:ascii="Times New Roman" w:hAnsi="Times New Roman" w:cs="Times New Roman"/>
          <w:sz w:val="20"/>
          <w:szCs w:val="20"/>
        </w:rPr>
        <w:t>na frente d</w:t>
      </w:r>
      <w:r w:rsidRPr="00C05A74">
        <w:rPr>
          <w:rFonts w:ascii="Times New Roman" w:hAnsi="Times New Roman" w:cs="Times New Roman"/>
          <w:sz w:val="20"/>
          <w:szCs w:val="20"/>
        </w:rPr>
        <w:t xml:space="preserve">o detector, entre ele e o alvo. Para qualquer pequena região do detector, colimadores paralelos fazem com que apenas os fótons originados no interior de uma região cilíndrica a través do objeto e perpendicular ao detector incidam nessa pequena área e sejam registrados. Dessa forma, existe uma relação direta entre a posição do elemento de imagem e o local de origem dos fótons no alvo, sendo que as imagens produzidas com colimadores paralelos têm o mesmo tamanho que o objeto emissor. Por este motivo, detectores de câmaras clínicas, em conjunto com colimadores paralelos, não são apropriados para fazer projeções de alvos de pequenas </w:t>
      </w:r>
      <w:r w:rsidRPr="00C05A74">
        <w:rPr>
          <w:rFonts w:ascii="Times New Roman" w:hAnsi="Times New Roman" w:cs="Times New Roman"/>
          <w:sz w:val="20"/>
          <w:szCs w:val="20"/>
        </w:rPr>
        <w:lastRenderedPageBreak/>
        <w:t xml:space="preserve">dimensões, como os órgãos de pequenos animais </w:t>
      </w:r>
      <w:r w:rsidR="00581483" w:rsidRPr="00C05A74">
        <w:rPr>
          <w:rFonts w:ascii="Times New Roman" w:hAnsi="Times New Roman" w:cs="Times New Roman"/>
          <w:sz w:val="20"/>
          <w:szCs w:val="20"/>
        </w:rPr>
        <w:t>(C</w:t>
      </w:r>
      <w:r w:rsidR="00EC1869" w:rsidRPr="00C05A74">
        <w:rPr>
          <w:rFonts w:ascii="Times New Roman" w:hAnsi="Times New Roman" w:cs="Times New Roman"/>
          <w:sz w:val="20"/>
          <w:szCs w:val="20"/>
        </w:rPr>
        <w:t>HERRY</w:t>
      </w:r>
      <w:r w:rsidR="00581483" w:rsidRPr="00C05A74">
        <w:rPr>
          <w:rFonts w:ascii="Times New Roman" w:hAnsi="Times New Roman" w:cs="Times New Roman"/>
          <w:sz w:val="20"/>
          <w:szCs w:val="20"/>
        </w:rPr>
        <w:t xml:space="preserve"> </w:t>
      </w:r>
      <w:r w:rsidR="00581483" w:rsidRPr="00D40ABA">
        <w:rPr>
          <w:rFonts w:ascii="Times New Roman" w:hAnsi="Times New Roman" w:cs="Times New Roman"/>
          <w:i/>
          <w:sz w:val="20"/>
          <w:szCs w:val="20"/>
        </w:rPr>
        <w:t>et al</w:t>
      </w:r>
      <w:r w:rsidR="00581483" w:rsidRPr="00C05A74">
        <w:rPr>
          <w:rFonts w:ascii="Times New Roman" w:hAnsi="Times New Roman" w:cs="Times New Roman"/>
          <w:sz w:val="20"/>
          <w:szCs w:val="20"/>
        </w:rPr>
        <w:t>., 2003)</w:t>
      </w:r>
      <w:r w:rsidRPr="00C05A74">
        <w:rPr>
          <w:rFonts w:ascii="Times New Roman" w:hAnsi="Times New Roman" w:cs="Times New Roman"/>
          <w:sz w:val="20"/>
          <w:szCs w:val="20"/>
        </w:rPr>
        <w:t>.</w:t>
      </w:r>
    </w:p>
    <w:p w:rsidR="005C3E4E" w:rsidRPr="00C05A74" w:rsidRDefault="005C3E4E" w:rsidP="00BF1D1D">
      <w:pPr>
        <w:spacing w:after="0" w:line="240" w:lineRule="auto"/>
        <w:ind w:firstLine="567"/>
        <w:jc w:val="both"/>
        <w:rPr>
          <w:rFonts w:ascii="Times New Roman" w:hAnsi="Times New Roman" w:cs="Times New Roman"/>
          <w:sz w:val="20"/>
          <w:szCs w:val="20"/>
        </w:rPr>
      </w:pPr>
      <w:r w:rsidRPr="00C05A74">
        <w:rPr>
          <w:rFonts w:ascii="Times New Roman" w:hAnsi="Times New Roman" w:cs="Times New Roman"/>
          <w:sz w:val="20"/>
          <w:szCs w:val="20"/>
        </w:rPr>
        <w:t xml:space="preserve">Orifícios podem ser usados para produzir imagens. Neste caso, apenas os fótons vindos do alvo seguindo trajetórias que cruzam a área aberta do orifício podem atingir o detector. As possíveis direções estão limitadas pelo tamanho do orifício de tal forma que, mais uma vez, existe uma relação direta entre o elemento de imagem e a direção de incidência dos fótons através da fonte emissora, </w:t>
      </w:r>
      <w:r w:rsidR="00583046" w:rsidRPr="00C05A74">
        <w:rPr>
          <w:rFonts w:ascii="Times New Roman" w:hAnsi="Times New Roman" w:cs="Times New Roman"/>
          <w:sz w:val="20"/>
          <w:szCs w:val="20"/>
        </w:rPr>
        <w:t>embora,</w:t>
      </w:r>
      <w:r w:rsidRPr="00C05A74">
        <w:rPr>
          <w:rFonts w:ascii="Times New Roman" w:hAnsi="Times New Roman" w:cs="Times New Roman"/>
          <w:sz w:val="20"/>
          <w:szCs w:val="20"/>
        </w:rPr>
        <w:t xml:space="preserve"> neste caso, ela não é necessariamente perpendicular ao detector. Diferente dos colimadores paralelos, colimadores de orifício permitem algum tipo de magnificação tal que, dependendo da relação entre as distâncias fonte-colimador e detector-colimador, a imagem pode ser suficientemente aumentada</w:t>
      </w:r>
      <w:r w:rsidR="00393E99" w:rsidRPr="00C05A74">
        <w:rPr>
          <w:rFonts w:ascii="Times New Roman" w:hAnsi="Times New Roman" w:cs="Times New Roman"/>
          <w:sz w:val="20"/>
          <w:szCs w:val="20"/>
        </w:rPr>
        <w:t>,</w:t>
      </w:r>
      <w:r w:rsidRPr="00C05A74">
        <w:rPr>
          <w:rFonts w:ascii="Times New Roman" w:hAnsi="Times New Roman" w:cs="Times New Roman"/>
          <w:sz w:val="20"/>
          <w:szCs w:val="20"/>
        </w:rPr>
        <w:t xml:space="preserve"> fazendo com que pequenos detalhes se tornem observáveis </w:t>
      </w:r>
      <w:r w:rsidR="00581483" w:rsidRPr="00C05A74">
        <w:rPr>
          <w:rFonts w:ascii="Times New Roman" w:hAnsi="Times New Roman" w:cs="Times New Roman"/>
          <w:sz w:val="20"/>
          <w:szCs w:val="20"/>
        </w:rPr>
        <w:t>(</w:t>
      </w:r>
      <w:r w:rsidR="00EC1869" w:rsidRPr="00C05A74">
        <w:rPr>
          <w:rFonts w:ascii="Times New Roman" w:hAnsi="Times New Roman" w:cs="Times New Roman"/>
          <w:sz w:val="20"/>
          <w:szCs w:val="20"/>
        </w:rPr>
        <w:t>BEEKMAN; HAVE</w:t>
      </w:r>
      <w:r w:rsidR="00581483" w:rsidRPr="00C05A74">
        <w:rPr>
          <w:rFonts w:ascii="Times New Roman" w:hAnsi="Times New Roman" w:cs="Times New Roman"/>
          <w:sz w:val="20"/>
          <w:szCs w:val="20"/>
        </w:rPr>
        <w:t>, 2007)</w:t>
      </w:r>
      <w:r w:rsidRPr="00C05A74">
        <w:rPr>
          <w:rFonts w:ascii="Times New Roman" w:hAnsi="Times New Roman" w:cs="Times New Roman"/>
          <w:sz w:val="20"/>
          <w:szCs w:val="20"/>
        </w:rPr>
        <w:t>. A resolução espacial também depende da resolução intrínseca do detector e do diâmetro do orifício, como se mostra na expressão a seguir:</w:t>
      </w:r>
    </w:p>
    <w:p w:rsidR="005C3E4E" w:rsidRPr="00C05A74" w:rsidRDefault="005C3E4E" w:rsidP="00C05A74">
      <w:pPr>
        <w:spacing w:after="0" w:line="240" w:lineRule="auto"/>
        <w:jc w:val="both"/>
        <w:rPr>
          <w:rFonts w:ascii="Times New Roman" w:hAnsi="Times New Roman" w:cs="Times New Roman"/>
          <w:sz w:val="20"/>
          <w:szCs w:val="20"/>
        </w:rPr>
      </w:pPr>
    </w:p>
    <w:p w:rsidR="005C3E4E" w:rsidRPr="00C05A74" w:rsidRDefault="0021798C" w:rsidP="00C05A74">
      <w:pPr>
        <w:pStyle w:val="Text"/>
        <w:spacing w:line="240" w:lineRule="auto"/>
        <w:ind w:firstLine="0"/>
        <w:rPr>
          <w:lang w:val="pt-BR"/>
        </w:rPr>
      </w:pPr>
      <w:r w:rsidRPr="00C05A74">
        <w:rPr>
          <w:color w:val="000000"/>
          <w:position w:val="-32"/>
        </w:rPr>
        <w:object w:dxaOrig="3019"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39pt" o:ole="">
            <v:imagedata r:id="rId9" o:title=""/>
          </v:shape>
          <o:OLEObject Type="Embed" ProgID="Equation.3" ShapeID="_x0000_i1025" DrawAspect="Content" ObjectID="_1494440947" r:id="rId10"/>
        </w:object>
      </w:r>
      <w:r w:rsidR="005C3E4E" w:rsidRPr="00C05A74">
        <w:rPr>
          <w:lang w:val="pt-BR"/>
        </w:rPr>
        <w:t>,</w:t>
      </w:r>
      <w:r w:rsidR="005C3E4E" w:rsidRPr="00C05A74">
        <w:rPr>
          <w:lang w:val="pt-BR"/>
        </w:rPr>
        <w:tab/>
        <w:t xml:space="preserve">              (1)</w:t>
      </w:r>
    </w:p>
    <w:p w:rsidR="005C3E4E" w:rsidRPr="00C05A74" w:rsidRDefault="005C3E4E" w:rsidP="00C05A74">
      <w:pPr>
        <w:spacing w:after="0" w:line="240" w:lineRule="auto"/>
        <w:jc w:val="both"/>
        <w:rPr>
          <w:rFonts w:ascii="Times New Roman" w:hAnsi="Times New Roman" w:cs="Times New Roman"/>
          <w:sz w:val="20"/>
          <w:szCs w:val="20"/>
        </w:rPr>
      </w:pPr>
    </w:p>
    <w:p w:rsidR="005C3E4E" w:rsidRPr="00C05A74" w:rsidRDefault="005C3E4E" w:rsidP="00C05A74">
      <w:pPr>
        <w:spacing w:after="0" w:line="240" w:lineRule="auto"/>
        <w:jc w:val="both"/>
        <w:rPr>
          <w:rFonts w:ascii="Times New Roman" w:hAnsi="Times New Roman" w:cs="Times New Roman"/>
          <w:sz w:val="20"/>
          <w:szCs w:val="20"/>
        </w:rPr>
      </w:pPr>
      <w:r w:rsidRPr="00C05A74">
        <w:rPr>
          <w:rFonts w:ascii="Times New Roman" w:hAnsi="Times New Roman" w:cs="Times New Roman"/>
          <w:sz w:val="20"/>
          <w:szCs w:val="20"/>
        </w:rPr>
        <w:t>em que R</w:t>
      </w:r>
      <w:r w:rsidRPr="00C05A74">
        <w:rPr>
          <w:rFonts w:ascii="Times New Roman" w:hAnsi="Times New Roman" w:cs="Times New Roman"/>
          <w:sz w:val="20"/>
          <w:szCs w:val="20"/>
          <w:vertAlign w:val="subscript"/>
        </w:rPr>
        <w:t>0</w:t>
      </w:r>
      <w:r w:rsidRPr="00C05A74">
        <w:rPr>
          <w:rFonts w:ascii="Times New Roman" w:hAnsi="Times New Roman" w:cs="Times New Roman"/>
          <w:sz w:val="20"/>
          <w:szCs w:val="20"/>
        </w:rPr>
        <w:t xml:space="preserve"> representa a resolução espacial no alvo, M = d</w:t>
      </w:r>
      <w:r w:rsidRPr="00C05A74">
        <w:rPr>
          <w:rFonts w:ascii="Times New Roman" w:hAnsi="Times New Roman" w:cs="Times New Roman"/>
          <w:sz w:val="20"/>
          <w:szCs w:val="20"/>
          <w:vertAlign w:val="subscript"/>
        </w:rPr>
        <w:t>i</w:t>
      </w:r>
      <w:r w:rsidRPr="00C05A74">
        <w:rPr>
          <w:rFonts w:ascii="Times New Roman" w:hAnsi="Times New Roman" w:cs="Times New Roman"/>
          <w:sz w:val="20"/>
          <w:szCs w:val="20"/>
        </w:rPr>
        <w:t>/d</w:t>
      </w:r>
      <w:r w:rsidRPr="00C05A74">
        <w:rPr>
          <w:rFonts w:ascii="Times New Roman" w:hAnsi="Times New Roman" w:cs="Times New Roman"/>
          <w:sz w:val="20"/>
          <w:szCs w:val="20"/>
          <w:vertAlign w:val="subscript"/>
        </w:rPr>
        <w:t>o</w:t>
      </w:r>
      <w:r w:rsidRPr="00C05A74">
        <w:rPr>
          <w:rFonts w:ascii="Times New Roman" w:hAnsi="Times New Roman" w:cs="Times New Roman"/>
          <w:sz w:val="20"/>
          <w:szCs w:val="20"/>
        </w:rPr>
        <w:t xml:space="preserve"> </w:t>
      </w:r>
      <w:r w:rsidR="00393E99" w:rsidRPr="00C05A74">
        <w:rPr>
          <w:rFonts w:ascii="Times New Roman" w:hAnsi="Times New Roman" w:cs="Times New Roman"/>
          <w:sz w:val="20"/>
          <w:szCs w:val="20"/>
        </w:rPr>
        <w:t>é</w:t>
      </w:r>
      <w:r w:rsidRPr="00C05A74">
        <w:rPr>
          <w:rFonts w:ascii="Times New Roman" w:hAnsi="Times New Roman" w:cs="Times New Roman"/>
          <w:sz w:val="20"/>
          <w:szCs w:val="20"/>
        </w:rPr>
        <w:t xml:space="preserve"> o fator de magnificação, d</w:t>
      </w:r>
      <w:r w:rsidRPr="00C05A74">
        <w:rPr>
          <w:rFonts w:ascii="Times New Roman" w:hAnsi="Times New Roman" w:cs="Times New Roman"/>
          <w:sz w:val="20"/>
          <w:szCs w:val="20"/>
          <w:vertAlign w:val="subscript"/>
        </w:rPr>
        <w:t>i</w:t>
      </w:r>
      <w:r w:rsidRPr="00C05A74">
        <w:rPr>
          <w:rFonts w:ascii="Times New Roman" w:hAnsi="Times New Roman" w:cs="Times New Roman"/>
          <w:sz w:val="20"/>
          <w:szCs w:val="20"/>
        </w:rPr>
        <w:t xml:space="preserve"> e d</w:t>
      </w:r>
      <w:r w:rsidRPr="00C05A74">
        <w:rPr>
          <w:rFonts w:ascii="Times New Roman" w:hAnsi="Times New Roman" w:cs="Times New Roman"/>
          <w:sz w:val="20"/>
          <w:szCs w:val="20"/>
          <w:vertAlign w:val="subscript"/>
        </w:rPr>
        <w:t>o</w:t>
      </w:r>
      <w:r w:rsidRPr="00C05A74">
        <w:rPr>
          <w:rFonts w:ascii="Times New Roman" w:hAnsi="Times New Roman" w:cs="Times New Roman"/>
          <w:sz w:val="20"/>
          <w:szCs w:val="20"/>
        </w:rPr>
        <w:t xml:space="preserve"> </w:t>
      </w:r>
      <w:r w:rsidR="00393E99" w:rsidRPr="00C05A74">
        <w:rPr>
          <w:rFonts w:ascii="Times New Roman" w:hAnsi="Times New Roman" w:cs="Times New Roman"/>
          <w:sz w:val="20"/>
          <w:szCs w:val="20"/>
        </w:rPr>
        <w:t>são</w:t>
      </w:r>
      <w:r w:rsidRPr="00C05A74">
        <w:rPr>
          <w:rFonts w:ascii="Times New Roman" w:hAnsi="Times New Roman" w:cs="Times New Roman"/>
          <w:sz w:val="20"/>
          <w:szCs w:val="20"/>
        </w:rPr>
        <w:t>, respectivamente, as distâncias detector-colimador e fonte-colimador, R</w:t>
      </w:r>
      <w:r w:rsidRPr="00C05A74">
        <w:rPr>
          <w:rFonts w:ascii="Times New Roman" w:hAnsi="Times New Roman" w:cs="Times New Roman"/>
          <w:sz w:val="20"/>
          <w:szCs w:val="20"/>
          <w:vertAlign w:val="subscript"/>
        </w:rPr>
        <w:t>i</w:t>
      </w:r>
      <w:r w:rsidRPr="00C05A74">
        <w:rPr>
          <w:rFonts w:ascii="Times New Roman" w:hAnsi="Times New Roman" w:cs="Times New Roman"/>
          <w:sz w:val="20"/>
          <w:szCs w:val="20"/>
        </w:rPr>
        <w:t xml:space="preserve"> </w:t>
      </w:r>
      <w:r w:rsidR="00393E99" w:rsidRPr="00C05A74">
        <w:rPr>
          <w:rFonts w:ascii="Times New Roman" w:hAnsi="Times New Roman" w:cs="Times New Roman"/>
          <w:sz w:val="20"/>
          <w:szCs w:val="20"/>
        </w:rPr>
        <w:t>corresponde à</w:t>
      </w:r>
      <w:r w:rsidRPr="00C05A74">
        <w:rPr>
          <w:rFonts w:ascii="Times New Roman" w:hAnsi="Times New Roman" w:cs="Times New Roman"/>
          <w:sz w:val="20"/>
          <w:szCs w:val="20"/>
        </w:rPr>
        <w:t xml:space="preserve"> resolução intrínseca do detector e d</w:t>
      </w:r>
      <w:r w:rsidRPr="00C05A74">
        <w:rPr>
          <w:rFonts w:ascii="Times New Roman" w:hAnsi="Times New Roman" w:cs="Times New Roman"/>
          <w:sz w:val="20"/>
          <w:szCs w:val="20"/>
          <w:vertAlign w:val="subscript"/>
        </w:rPr>
        <w:t>eff</w:t>
      </w:r>
      <w:r w:rsidRPr="00C05A74">
        <w:rPr>
          <w:rFonts w:ascii="Times New Roman" w:hAnsi="Times New Roman" w:cs="Times New Roman"/>
          <w:sz w:val="20"/>
          <w:szCs w:val="20"/>
        </w:rPr>
        <w:t xml:space="preserve"> representa o diâmetro efetivo do orifício, considerando a penetração de fótons através das suas bordas. O diâmetro efetivo do orifício depende do material do colimador e da energia da radiação usada para obter imagens, por meio do coeficiente de absorção linear, µ, de acordo com a expressão (p.ex., </w:t>
      </w:r>
      <w:r w:rsidR="00EC1869" w:rsidRPr="00C05A74">
        <w:rPr>
          <w:rFonts w:ascii="Times New Roman" w:hAnsi="Times New Roman" w:cs="Times New Roman"/>
          <w:sz w:val="20"/>
          <w:szCs w:val="20"/>
        </w:rPr>
        <w:t>ACCORSI; METZLER</w:t>
      </w:r>
      <w:r w:rsidR="00581483" w:rsidRPr="00C05A74">
        <w:rPr>
          <w:rFonts w:ascii="Times New Roman" w:hAnsi="Times New Roman" w:cs="Times New Roman"/>
          <w:sz w:val="20"/>
          <w:szCs w:val="20"/>
        </w:rPr>
        <w:t>, 2005</w:t>
      </w:r>
      <w:r w:rsidRPr="00C05A74">
        <w:rPr>
          <w:rFonts w:ascii="Times New Roman" w:hAnsi="Times New Roman" w:cs="Times New Roman"/>
          <w:sz w:val="20"/>
          <w:szCs w:val="20"/>
        </w:rPr>
        <w:t>):</w:t>
      </w:r>
    </w:p>
    <w:p w:rsidR="005C3E4E" w:rsidRPr="00C05A74" w:rsidRDefault="005C3E4E" w:rsidP="00C05A74">
      <w:pPr>
        <w:spacing w:after="0" w:line="240" w:lineRule="auto"/>
        <w:jc w:val="both"/>
        <w:rPr>
          <w:rFonts w:ascii="Times New Roman" w:hAnsi="Times New Roman" w:cs="Times New Roman"/>
          <w:sz w:val="20"/>
          <w:szCs w:val="20"/>
        </w:rPr>
      </w:pPr>
    </w:p>
    <w:p w:rsidR="005C3E4E" w:rsidRPr="00C05A74" w:rsidRDefault="00393E99" w:rsidP="00C05A74">
      <w:pPr>
        <w:spacing w:after="0" w:line="240" w:lineRule="auto"/>
        <w:jc w:val="both"/>
        <w:rPr>
          <w:rFonts w:ascii="Times New Roman" w:hAnsi="Times New Roman" w:cs="Times New Roman"/>
          <w:sz w:val="20"/>
          <w:szCs w:val="20"/>
        </w:rPr>
      </w:pPr>
      <w:r w:rsidRPr="00C05A74">
        <w:rPr>
          <w:rFonts w:ascii="Times New Roman" w:hAnsi="Times New Roman" w:cs="Times New Roman"/>
          <w:position w:val="-30"/>
          <w:sz w:val="20"/>
          <w:szCs w:val="20"/>
        </w:rPr>
        <w:object w:dxaOrig="3140" w:dyaOrig="720">
          <v:shape id="_x0000_i1026" type="#_x0000_t75" style="width:156.75pt;height:36.75pt" o:ole="">
            <v:imagedata r:id="rId11" o:title=""/>
          </v:shape>
          <o:OLEObject Type="Embed" ProgID="Equation.3" ShapeID="_x0000_i1026" DrawAspect="Content" ObjectID="_1494440948" r:id="rId12"/>
        </w:object>
      </w:r>
      <w:r w:rsidR="00261F8D" w:rsidRPr="00C05A74">
        <w:rPr>
          <w:rFonts w:ascii="Times New Roman" w:hAnsi="Times New Roman" w:cs="Times New Roman"/>
          <w:sz w:val="20"/>
          <w:szCs w:val="20"/>
        </w:rPr>
        <w:t>.</w:t>
      </w:r>
      <w:r w:rsidR="005C3E4E" w:rsidRPr="00C05A74">
        <w:rPr>
          <w:rFonts w:ascii="Times New Roman" w:hAnsi="Times New Roman" w:cs="Times New Roman"/>
          <w:sz w:val="20"/>
          <w:szCs w:val="20"/>
        </w:rPr>
        <w:t xml:space="preserve"> </w:t>
      </w:r>
      <w:r w:rsidR="005C3E4E" w:rsidRPr="00C05A74">
        <w:rPr>
          <w:rFonts w:ascii="Times New Roman" w:hAnsi="Times New Roman" w:cs="Times New Roman"/>
          <w:sz w:val="20"/>
          <w:szCs w:val="20"/>
        </w:rPr>
        <w:tab/>
        <w:t xml:space="preserve">              (2)</w:t>
      </w:r>
    </w:p>
    <w:p w:rsidR="005C3E4E" w:rsidRPr="00C05A74" w:rsidRDefault="005C3E4E" w:rsidP="00C05A74">
      <w:pPr>
        <w:spacing w:after="0" w:line="240" w:lineRule="auto"/>
        <w:jc w:val="both"/>
        <w:rPr>
          <w:rFonts w:ascii="Times New Roman" w:hAnsi="Times New Roman" w:cs="Times New Roman"/>
          <w:sz w:val="20"/>
          <w:szCs w:val="20"/>
        </w:rPr>
      </w:pPr>
    </w:p>
    <w:p w:rsidR="006A6CB3" w:rsidRDefault="005C3E4E" w:rsidP="006A6CB3">
      <w:pPr>
        <w:spacing w:after="0" w:line="240" w:lineRule="auto"/>
        <w:ind w:firstLine="567"/>
        <w:jc w:val="both"/>
        <w:rPr>
          <w:rFonts w:ascii="Times New Roman" w:hAnsi="Times New Roman" w:cs="Times New Roman"/>
          <w:sz w:val="20"/>
          <w:szCs w:val="20"/>
        </w:rPr>
      </w:pPr>
      <w:r w:rsidRPr="00C05A74">
        <w:rPr>
          <w:rFonts w:ascii="Times New Roman" w:hAnsi="Times New Roman" w:cs="Times New Roman"/>
          <w:sz w:val="20"/>
          <w:szCs w:val="20"/>
        </w:rPr>
        <w:t xml:space="preserve">Nesta equação, d </w:t>
      </w:r>
      <w:r w:rsidR="00393E99" w:rsidRPr="00C05A74">
        <w:rPr>
          <w:rFonts w:ascii="Times New Roman" w:hAnsi="Times New Roman" w:cs="Times New Roman"/>
          <w:sz w:val="20"/>
          <w:szCs w:val="20"/>
        </w:rPr>
        <w:t>representa</w:t>
      </w:r>
      <w:r w:rsidRPr="00C05A74">
        <w:rPr>
          <w:rFonts w:ascii="Times New Roman" w:hAnsi="Times New Roman" w:cs="Times New Roman"/>
          <w:sz w:val="20"/>
          <w:szCs w:val="20"/>
        </w:rPr>
        <w:t xml:space="preserve"> o diâmetro físico do orifício e </w:t>
      </w:r>
      <w:r w:rsidR="00393E99" w:rsidRPr="00C05A74">
        <w:rPr>
          <w:rFonts w:ascii="Times New Roman" w:hAnsi="Times New Roman" w:cs="Times New Roman"/>
          <w:sz w:val="20"/>
          <w:szCs w:val="20"/>
        </w:rPr>
        <w:sym w:font="Symbol" w:char="F061"/>
      </w:r>
      <w:r w:rsidRPr="00C05A74">
        <w:rPr>
          <w:rFonts w:ascii="Times New Roman" w:hAnsi="Times New Roman" w:cs="Times New Roman"/>
          <w:sz w:val="20"/>
          <w:szCs w:val="20"/>
        </w:rPr>
        <w:t xml:space="preserve"> corresponde ao ângulo de abertura do orifício cônico. De acordo com a equação (1), para melhorar a resolução espacial, o diâmetro do orifício deve ser reduzido, </w:t>
      </w:r>
      <w:r w:rsidRPr="00C05A74">
        <w:rPr>
          <w:rFonts w:ascii="Times New Roman" w:hAnsi="Times New Roman" w:cs="Times New Roman"/>
          <w:sz w:val="20"/>
          <w:szCs w:val="20"/>
        </w:rPr>
        <w:lastRenderedPageBreak/>
        <w:t>pelo menos até atingir o limite imposto pela resolução intrínseca do detector e a magnificação. Entretanto, há um compromisso entre resolução espacial e sensibilidade, já que ao diminuir o tamanho do orifício também se reduz o número de fótons emitidos pela fonte que efetivamente atingem o detector. A sensibilidade pode ser melhorada utilizando colimadores de orifícios múltiplos</w:t>
      </w:r>
      <w:r w:rsidR="00393E99" w:rsidRPr="00C05A74">
        <w:rPr>
          <w:rFonts w:ascii="Times New Roman" w:hAnsi="Times New Roman" w:cs="Times New Roman"/>
          <w:sz w:val="20"/>
          <w:szCs w:val="20"/>
        </w:rPr>
        <w:t>. Porém, nest</w:t>
      </w:r>
      <w:r w:rsidRPr="00C05A74">
        <w:rPr>
          <w:rFonts w:ascii="Times New Roman" w:hAnsi="Times New Roman" w:cs="Times New Roman"/>
          <w:sz w:val="20"/>
          <w:szCs w:val="20"/>
        </w:rPr>
        <w:t xml:space="preserve">e caso, </w:t>
      </w:r>
      <w:r w:rsidR="00393E99" w:rsidRPr="00C05A74">
        <w:rPr>
          <w:rFonts w:ascii="Times New Roman" w:hAnsi="Times New Roman" w:cs="Times New Roman"/>
          <w:sz w:val="20"/>
          <w:szCs w:val="20"/>
        </w:rPr>
        <w:t xml:space="preserve">e </w:t>
      </w:r>
      <w:r w:rsidRPr="00C05A74">
        <w:rPr>
          <w:rFonts w:ascii="Times New Roman" w:hAnsi="Times New Roman" w:cs="Times New Roman"/>
          <w:sz w:val="20"/>
          <w:szCs w:val="20"/>
        </w:rPr>
        <w:t xml:space="preserve">dependendo do tamanho do alvo, da distribuição de radiofármaco e da magnificação, poderá haver alguma sobreposição das imagens individuais, o que pode dificultar ou </w:t>
      </w:r>
      <w:r w:rsidR="00393E99" w:rsidRPr="00C05A74">
        <w:rPr>
          <w:rFonts w:ascii="Times New Roman" w:hAnsi="Times New Roman" w:cs="Times New Roman"/>
          <w:sz w:val="20"/>
          <w:szCs w:val="20"/>
        </w:rPr>
        <w:t>até</w:t>
      </w:r>
      <w:r w:rsidRPr="00C05A74">
        <w:rPr>
          <w:rFonts w:ascii="Times New Roman" w:hAnsi="Times New Roman" w:cs="Times New Roman"/>
          <w:sz w:val="20"/>
          <w:szCs w:val="20"/>
        </w:rPr>
        <w:t xml:space="preserve"> impossibilitar a apropriada reconstrução do modelo tridimensional da emissão </w:t>
      </w:r>
      <w:r w:rsidR="00581483" w:rsidRPr="00C05A74">
        <w:rPr>
          <w:rFonts w:ascii="Times New Roman" w:hAnsi="Times New Roman" w:cs="Times New Roman"/>
          <w:sz w:val="20"/>
          <w:szCs w:val="20"/>
        </w:rPr>
        <w:t>(</w:t>
      </w:r>
      <w:r w:rsidR="00D33480" w:rsidRPr="00C05A74">
        <w:rPr>
          <w:rFonts w:ascii="Times New Roman" w:hAnsi="Times New Roman" w:cs="Times New Roman"/>
          <w:sz w:val="20"/>
          <w:szCs w:val="20"/>
        </w:rPr>
        <w:t>MOK</w:t>
      </w:r>
      <w:r w:rsidR="00581483" w:rsidRPr="00C05A74">
        <w:rPr>
          <w:rFonts w:ascii="Times New Roman" w:hAnsi="Times New Roman" w:cs="Times New Roman"/>
          <w:sz w:val="20"/>
          <w:szCs w:val="20"/>
        </w:rPr>
        <w:t xml:space="preserve"> </w:t>
      </w:r>
      <w:r w:rsidR="00581483" w:rsidRPr="00D40ABA">
        <w:rPr>
          <w:rFonts w:ascii="Times New Roman" w:hAnsi="Times New Roman" w:cs="Times New Roman"/>
          <w:i/>
          <w:sz w:val="20"/>
          <w:szCs w:val="20"/>
        </w:rPr>
        <w:t>et al.</w:t>
      </w:r>
      <w:r w:rsidR="00581483" w:rsidRPr="00C05A74">
        <w:rPr>
          <w:rFonts w:ascii="Times New Roman" w:hAnsi="Times New Roman" w:cs="Times New Roman"/>
          <w:sz w:val="20"/>
          <w:szCs w:val="20"/>
        </w:rPr>
        <w:t>, 2011)</w:t>
      </w:r>
      <w:r w:rsidRPr="00C05A74">
        <w:rPr>
          <w:rFonts w:ascii="Times New Roman" w:hAnsi="Times New Roman" w:cs="Times New Roman"/>
          <w:sz w:val="20"/>
          <w:szCs w:val="20"/>
        </w:rPr>
        <w:t xml:space="preserve">. </w:t>
      </w:r>
    </w:p>
    <w:p w:rsidR="005C3E4E" w:rsidRPr="00C05A74" w:rsidRDefault="005C3E4E" w:rsidP="006A6CB3">
      <w:pPr>
        <w:spacing w:after="0" w:line="240" w:lineRule="auto"/>
        <w:ind w:firstLine="567"/>
        <w:jc w:val="both"/>
        <w:rPr>
          <w:rFonts w:ascii="Times New Roman" w:hAnsi="Times New Roman" w:cs="Times New Roman"/>
          <w:sz w:val="20"/>
          <w:szCs w:val="20"/>
        </w:rPr>
      </w:pPr>
      <w:r w:rsidRPr="00C05A74">
        <w:rPr>
          <w:rFonts w:ascii="Times New Roman" w:hAnsi="Times New Roman" w:cs="Times New Roman"/>
          <w:sz w:val="20"/>
          <w:szCs w:val="20"/>
        </w:rPr>
        <w:t xml:space="preserve">Por outro lado, as imagens individuais, geradas por orifícios específicos do colimador, correspondem a diferentes pontos de visualização. Por esse motivo, não podem ser simplesmente deslocadas e empilhadas para produzir projeções individuais, embora cada uma delas contenha informação adicional sobre a distribuição volumétrica do radiotraçador no alvo, o que se torna importante ao </w:t>
      </w:r>
      <w:r w:rsidR="00393E99" w:rsidRPr="00C05A74">
        <w:rPr>
          <w:rFonts w:ascii="Times New Roman" w:hAnsi="Times New Roman" w:cs="Times New Roman"/>
          <w:sz w:val="20"/>
          <w:szCs w:val="20"/>
        </w:rPr>
        <w:t>gerar</w:t>
      </w:r>
      <w:r w:rsidRPr="00C05A74">
        <w:rPr>
          <w:rFonts w:ascii="Times New Roman" w:hAnsi="Times New Roman" w:cs="Times New Roman"/>
          <w:sz w:val="20"/>
          <w:szCs w:val="20"/>
        </w:rPr>
        <w:t xml:space="preserve"> este modelo. Uma discussão mais detalhada sobre os colimadores de orifício simples e multiorifício será apresentada posteriormente. Outros tipos de colimadores não tão comuns podem ser considerados, como é o caso dos colimadores de </w:t>
      </w:r>
      <w:proofErr w:type="spellStart"/>
      <w:r w:rsidRPr="00C05A74">
        <w:rPr>
          <w:rFonts w:ascii="Times New Roman" w:hAnsi="Times New Roman" w:cs="Times New Roman"/>
          <w:sz w:val="20"/>
          <w:szCs w:val="20"/>
        </w:rPr>
        <w:t>slit-slat</w:t>
      </w:r>
      <w:proofErr w:type="spellEnd"/>
      <w:r w:rsidRPr="00C05A74">
        <w:rPr>
          <w:rFonts w:ascii="Times New Roman" w:hAnsi="Times New Roman" w:cs="Times New Roman"/>
          <w:sz w:val="20"/>
          <w:szCs w:val="20"/>
        </w:rPr>
        <w:t xml:space="preserve"> </w:t>
      </w:r>
      <w:r w:rsidR="00581483" w:rsidRPr="00C05A74">
        <w:rPr>
          <w:rFonts w:ascii="Times New Roman" w:hAnsi="Times New Roman" w:cs="Times New Roman"/>
          <w:sz w:val="20"/>
          <w:szCs w:val="20"/>
        </w:rPr>
        <w:t>(</w:t>
      </w:r>
      <w:r w:rsidR="00D33480" w:rsidRPr="00C05A74">
        <w:rPr>
          <w:rFonts w:ascii="Times New Roman" w:hAnsi="Times New Roman" w:cs="Times New Roman"/>
          <w:sz w:val="20"/>
          <w:szCs w:val="20"/>
        </w:rPr>
        <w:t>M</w:t>
      </w:r>
      <w:r w:rsidR="00810B4A">
        <w:rPr>
          <w:rFonts w:ascii="Times New Roman" w:hAnsi="Times New Roman" w:cs="Times New Roman"/>
          <w:sz w:val="20"/>
          <w:szCs w:val="20"/>
        </w:rPr>
        <w:t>E</w:t>
      </w:r>
      <w:r w:rsidR="00D33480" w:rsidRPr="00C05A74">
        <w:rPr>
          <w:rFonts w:ascii="Times New Roman" w:hAnsi="Times New Roman" w:cs="Times New Roman"/>
          <w:sz w:val="20"/>
          <w:szCs w:val="20"/>
        </w:rPr>
        <w:t>TZLER</w:t>
      </w:r>
      <w:r w:rsidR="00581483" w:rsidRPr="00C05A74">
        <w:rPr>
          <w:rFonts w:ascii="Times New Roman" w:hAnsi="Times New Roman" w:cs="Times New Roman"/>
          <w:sz w:val="20"/>
          <w:szCs w:val="20"/>
        </w:rPr>
        <w:t xml:space="preserve"> </w:t>
      </w:r>
      <w:r w:rsidR="00581483" w:rsidRPr="00D40ABA">
        <w:rPr>
          <w:rFonts w:ascii="Times New Roman" w:hAnsi="Times New Roman" w:cs="Times New Roman"/>
          <w:i/>
          <w:sz w:val="20"/>
          <w:szCs w:val="20"/>
        </w:rPr>
        <w:t>et al.</w:t>
      </w:r>
      <w:r w:rsidR="00581483" w:rsidRPr="00C05A74">
        <w:rPr>
          <w:rFonts w:ascii="Times New Roman" w:hAnsi="Times New Roman" w:cs="Times New Roman"/>
          <w:sz w:val="20"/>
          <w:szCs w:val="20"/>
        </w:rPr>
        <w:t xml:space="preserve">, 2006; </w:t>
      </w:r>
      <w:r w:rsidR="00D33480" w:rsidRPr="00C05A74">
        <w:rPr>
          <w:rFonts w:ascii="Times New Roman" w:hAnsi="Times New Roman" w:cs="Times New Roman"/>
          <w:sz w:val="20"/>
          <w:szCs w:val="20"/>
        </w:rPr>
        <w:t>MAHMOOD</w:t>
      </w:r>
      <w:r w:rsidR="00581483" w:rsidRPr="00C05A74">
        <w:rPr>
          <w:rFonts w:ascii="Times New Roman" w:hAnsi="Times New Roman" w:cs="Times New Roman"/>
          <w:sz w:val="20"/>
          <w:szCs w:val="20"/>
        </w:rPr>
        <w:t xml:space="preserve"> et al., 2009)</w:t>
      </w:r>
      <w:r w:rsidRPr="00C05A74">
        <w:rPr>
          <w:rFonts w:ascii="Times New Roman" w:hAnsi="Times New Roman" w:cs="Times New Roman"/>
          <w:sz w:val="20"/>
          <w:szCs w:val="20"/>
        </w:rPr>
        <w:t xml:space="preserve">, skew-slit </w:t>
      </w:r>
      <w:r w:rsidR="00581483" w:rsidRPr="00C05A74">
        <w:rPr>
          <w:rFonts w:ascii="Times New Roman" w:hAnsi="Times New Roman" w:cs="Times New Roman"/>
          <w:sz w:val="20"/>
          <w:szCs w:val="20"/>
        </w:rPr>
        <w:t>(</w:t>
      </w:r>
      <w:r w:rsidR="00D33480" w:rsidRPr="00C05A74">
        <w:rPr>
          <w:rFonts w:ascii="Times New Roman" w:hAnsi="Times New Roman" w:cs="Times New Roman"/>
          <w:sz w:val="20"/>
          <w:szCs w:val="20"/>
        </w:rPr>
        <w:t>TANG</w:t>
      </w:r>
      <w:r w:rsidR="00581483" w:rsidRPr="00C05A74">
        <w:rPr>
          <w:rFonts w:ascii="Times New Roman" w:hAnsi="Times New Roman" w:cs="Times New Roman"/>
          <w:sz w:val="20"/>
          <w:szCs w:val="20"/>
        </w:rPr>
        <w:t xml:space="preserve"> </w:t>
      </w:r>
      <w:r w:rsidR="00581483" w:rsidRPr="00D40ABA">
        <w:rPr>
          <w:rFonts w:ascii="Times New Roman" w:hAnsi="Times New Roman" w:cs="Times New Roman"/>
          <w:i/>
          <w:sz w:val="20"/>
          <w:szCs w:val="20"/>
        </w:rPr>
        <w:t>et al.</w:t>
      </w:r>
      <w:r w:rsidR="00581483" w:rsidRPr="00C05A74">
        <w:rPr>
          <w:rFonts w:ascii="Times New Roman" w:hAnsi="Times New Roman" w:cs="Times New Roman"/>
          <w:sz w:val="20"/>
          <w:szCs w:val="20"/>
        </w:rPr>
        <w:t>, 2006)</w:t>
      </w:r>
      <w:r w:rsidRPr="00C05A74">
        <w:rPr>
          <w:rFonts w:ascii="Times New Roman" w:hAnsi="Times New Roman" w:cs="Times New Roman"/>
          <w:sz w:val="20"/>
          <w:szCs w:val="20"/>
        </w:rPr>
        <w:t xml:space="preserve"> e cross-slit </w:t>
      </w:r>
      <w:r w:rsidR="00581483" w:rsidRPr="00C05A74">
        <w:rPr>
          <w:rFonts w:ascii="Times New Roman" w:hAnsi="Times New Roman" w:cs="Times New Roman"/>
          <w:sz w:val="20"/>
          <w:szCs w:val="20"/>
        </w:rPr>
        <w:t>(</w:t>
      </w:r>
      <w:r w:rsidR="00D33480" w:rsidRPr="00C05A74">
        <w:rPr>
          <w:rFonts w:ascii="Times New Roman" w:hAnsi="Times New Roman" w:cs="Times New Roman"/>
          <w:sz w:val="20"/>
          <w:szCs w:val="20"/>
        </w:rPr>
        <w:t>MEJIA</w:t>
      </w:r>
      <w:r w:rsidR="00581483" w:rsidRPr="00C05A74">
        <w:rPr>
          <w:rFonts w:ascii="Times New Roman" w:hAnsi="Times New Roman" w:cs="Times New Roman"/>
          <w:sz w:val="20"/>
          <w:szCs w:val="20"/>
        </w:rPr>
        <w:t xml:space="preserve"> </w:t>
      </w:r>
      <w:r w:rsidR="00581483" w:rsidRPr="00D40ABA">
        <w:rPr>
          <w:rFonts w:ascii="Times New Roman" w:hAnsi="Times New Roman" w:cs="Times New Roman"/>
          <w:i/>
          <w:sz w:val="20"/>
          <w:szCs w:val="20"/>
        </w:rPr>
        <w:t>et al.</w:t>
      </w:r>
      <w:r w:rsidR="00581483" w:rsidRPr="00C05A74">
        <w:rPr>
          <w:rFonts w:ascii="Times New Roman" w:hAnsi="Times New Roman" w:cs="Times New Roman"/>
          <w:sz w:val="20"/>
          <w:szCs w:val="20"/>
        </w:rPr>
        <w:t>, 2010)</w:t>
      </w:r>
      <w:r w:rsidRPr="00C05A74">
        <w:rPr>
          <w:rFonts w:ascii="Times New Roman" w:hAnsi="Times New Roman" w:cs="Times New Roman"/>
          <w:sz w:val="20"/>
          <w:szCs w:val="20"/>
        </w:rPr>
        <w:t>. Todavia, não</w:t>
      </w:r>
      <w:r w:rsidR="00393E99" w:rsidRPr="00C05A74">
        <w:rPr>
          <w:rFonts w:ascii="Times New Roman" w:hAnsi="Times New Roman" w:cs="Times New Roman"/>
          <w:sz w:val="20"/>
          <w:szCs w:val="20"/>
        </w:rPr>
        <w:t xml:space="preserve"> serão abordados neste trabalho já que fogem do objetivo proposto.</w:t>
      </w:r>
    </w:p>
    <w:p w:rsidR="00261F8D" w:rsidRPr="00C05A74" w:rsidRDefault="00261F8D" w:rsidP="00C05A74">
      <w:pPr>
        <w:spacing w:after="0" w:line="240" w:lineRule="auto"/>
        <w:jc w:val="both"/>
        <w:rPr>
          <w:rFonts w:ascii="Times New Roman" w:hAnsi="Times New Roman" w:cs="Times New Roman"/>
          <w:sz w:val="20"/>
          <w:szCs w:val="20"/>
        </w:rPr>
      </w:pPr>
    </w:p>
    <w:p w:rsidR="00261F8D" w:rsidRDefault="00BF1D1D" w:rsidP="00BF1D1D">
      <w:pPr>
        <w:spacing w:after="0" w:line="240" w:lineRule="auto"/>
        <w:jc w:val="center"/>
        <w:rPr>
          <w:rFonts w:ascii="Times New Roman" w:hAnsi="Times New Roman" w:cs="Times New Roman"/>
          <w:b/>
          <w:sz w:val="20"/>
          <w:szCs w:val="20"/>
        </w:rPr>
      </w:pPr>
      <w:r w:rsidRPr="00BF1D1D">
        <w:rPr>
          <w:rFonts w:ascii="Times New Roman" w:hAnsi="Times New Roman" w:cs="Times New Roman"/>
          <w:b/>
          <w:sz w:val="20"/>
          <w:szCs w:val="20"/>
        </w:rPr>
        <w:t>DETECTORES</w:t>
      </w:r>
    </w:p>
    <w:p w:rsidR="00BF1D1D" w:rsidRPr="00BF1D1D" w:rsidRDefault="00BF1D1D" w:rsidP="00BF1D1D">
      <w:pPr>
        <w:spacing w:after="0" w:line="240" w:lineRule="auto"/>
        <w:jc w:val="center"/>
        <w:rPr>
          <w:rFonts w:ascii="Times New Roman" w:hAnsi="Times New Roman" w:cs="Times New Roman"/>
          <w:b/>
          <w:sz w:val="20"/>
          <w:szCs w:val="20"/>
        </w:rPr>
      </w:pPr>
    </w:p>
    <w:p w:rsidR="00261F8D" w:rsidRPr="00BF1D1D" w:rsidRDefault="005E1F94" w:rsidP="00C05A74">
      <w:pPr>
        <w:spacing w:after="0" w:line="240" w:lineRule="auto"/>
        <w:jc w:val="both"/>
        <w:rPr>
          <w:rFonts w:ascii="Times New Roman" w:hAnsi="Times New Roman" w:cs="Times New Roman"/>
          <w:b/>
          <w:sz w:val="20"/>
          <w:szCs w:val="20"/>
        </w:rPr>
      </w:pPr>
      <w:r w:rsidRPr="00BF1D1D">
        <w:rPr>
          <w:rFonts w:ascii="Times New Roman" w:hAnsi="Times New Roman" w:cs="Times New Roman"/>
          <w:b/>
          <w:sz w:val="20"/>
          <w:szCs w:val="20"/>
        </w:rPr>
        <w:t>Câmaras SPECT de Uso C</w:t>
      </w:r>
      <w:r w:rsidR="00261F8D" w:rsidRPr="00BF1D1D">
        <w:rPr>
          <w:rFonts w:ascii="Times New Roman" w:hAnsi="Times New Roman" w:cs="Times New Roman"/>
          <w:b/>
          <w:sz w:val="20"/>
          <w:szCs w:val="20"/>
        </w:rPr>
        <w:t>línico</w:t>
      </w:r>
    </w:p>
    <w:p w:rsidR="00261F8D" w:rsidRDefault="00261F8D" w:rsidP="006A6CB3">
      <w:pPr>
        <w:spacing w:after="0" w:line="240" w:lineRule="auto"/>
        <w:ind w:firstLine="567"/>
        <w:jc w:val="both"/>
        <w:rPr>
          <w:rFonts w:ascii="Times New Roman" w:hAnsi="Times New Roman" w:cs="Times New Roman"/>
          <w:sz w:val="20"/>
          <w:szCs w:val="20"/>
        </w:rPr>
      </w:pPr>
      <w:r w:rsidRPr="00C05A74">
        <w:rPr>
          <w:rFonts w:ascii="Times New Roman" w:hAnsi="Times New Roman" w:cs="Times New Roman"/>
          <w:sz w:val="20"/>
          <w:szCs w:val="20"/>
        </w:rPr>
        <w:t>O elemento mais importante e, possivelmente, o mais caro neste desenvolvimento é o detector d</w:t>
      </w:r>
      <w:r w:rsidR="005C6E3D" w:rsidRPr="00C05A74">
        <w:rPr>
          <w:rFonts w:ascii="Times New Roman" w:hAnsi="Times New Roman" w:cs="Times New Roman"/>
          <w:sz w:val="20"/>
          <w:szCs w:val="20"/>
        </w:rPr>
        <w:t>a</w:t>
      </w:r>
      <w:r w:rsidRPr="00C05A74">
        <w:rPr>
          <w:rFonts w:ascii="Times New Roman" w:hAnsi="Times New Roman" w:cs="Times New Roman"/>
          <w:sz w:val="20"/>
          <w:szCs w:val="20"/>
        </w:rPr>
        <w:t xml:space="preserve"> radiação gama. Co</w:t>
      </w:r>
      <w:r w:rsidR="005C6E3D" w:rsidRPr="00C05A74">
        <w:rPr>
          <w:rFonts w:ascii="Times New Roman" w:hAnsi="Times New Roman" w:cs="Times New Roman"/>
          <w:sz w:val="20"/>
          <w:szCs w:val="20"/>
        </w:rPr>
        <w:t xml:space="preserve">nsideraremos o caso de uma </w:t>
      </w:r>
      <w:r w:rsidRPr="00C05A74">
        <w:rPr>
          <w:rFonts w:ascii="Times New Roman" w:hAnsi="Times New Roman" w:cs="Times New Roman"/>
          <w:sz w:val="20"/>
          <w:szCs w:val="20"/>
        </w:rPr>
        <w:t xml:space="preserve">câmara de uso clínico, principalmente porque tomógrafos SPECT são muito comuns no nosso ambiente clínico. Consideraremos ainda que o aparelho SPECT pode ser usado no tempo livre em pesquisas pré-clínicas ou que uma câmara retirada do serviço está disponível. Nos dois casos, o aparelho deve ser adaptado para a aplicação aqui discutida. Não é incomum ter um colimador de orifício como parte do tomógrafo. </w:t>
      </w:r>
    </w:p>
    <w:p w:rsidR="006A6CB3" w:rsidRDefault="006A6CB3" w:rsidP="00BF1D1D">
      <w:pPr>
        <w:spacing w:after="0" w:line="240" w:lineRule="auto"/>
        <w:ind w:firstLine="567"/>
        <w:jc w:val="both"/>
        <w:rPr>
          <w:rFonts w:ascii="Times New Roman" w:hAnsi="Times New Roman" w:cs="Times New Roman"/>
          <w:sz w:val="20"/>
          <w:szCs w:val="20"/>
        </w:rPr>
      </w:pPr>
    </w:p>
    <w:p w:rsidR="006A6CB3" w:rsidRDefault="006A6CB3" w:rsidP="00BF1D1D">
      <w:pPr>
        <w:spacing w:after="0" w:line="240" w:lineRule="auto"/>
        <w:ind w:firstLine="567"/>
        <w:jc w:val="both"/>
        <w:rPr>
          <w:rFonts w:ascii="Times New Roman" w:hAnsi="Times New Roman" w:cs="Times New Roman"/>
          <w:sz w:val="20"/>
          <w:szCs w:val="20"/>
        </w:rPr>
        <w:sectPr w:rsidR="006A6CB3" w:rsidSect="0068255F">
          <w:headerReference w:type="default" r:id="rId13"/>
          <w:footerReference w:type="default" r:id="rId14"/>
          <w:pgSz w:w="11906" w:h="16838"/>
          <w:pgMar w:top="1418" w:right="1021" w:bottom="1418" w:left="1021" w:header="709" w:footer="709" w:gutter="0"/>
          <w:pgNumType w:start="3"/>
          <w:cols w:num="2" w:space="340"/>
          <w:docGrid w:linePitch="360"/>
        </w:sectPr>
      </w:pPr>
    </w:p>
    <w:p w:rsidR="00D51B6A" w:rsidRDefault="00D51B6A" w:rsidP="006A6CB3">
      <w:pPr>
        <w:spacing w:after="0" w:line="240" w:lineRule="auto"/>
        <w:jc w:val="center"/>
        <w:rPr>
          <w:rFonts w:ascii="Times New Roman" w:hAnsi="Times New Roman" w:cs="Times New Roman"/>
          <w:sz w:val="20"/>
          <w:szCs w:val="20"/>
        </w:rPr>
      </w:pPr>
    </w:p>
    <w:p w:rsidR="006A6CB3" w:rsidRPr="006A6CB3" w:rsidRDefault="006A6CB3" w:rsidP="006A6CB3">
      <w:pPr>
        <w:spacing w:after="0" w:line="240" w:lineRule="auto"/>
        <w:jc w:val="center"/>
        <w:rPr>
          <w:rFonts w:ascii="Times New Roman" w:hAnsi="Times New Roman" w:cs="Times New Roman"/>
          <w:sz w:val="20"/>
          <w:szCs w:val="20"/>
        </w:rPr>
      </w:pPr>
      <w:r w:rsidRPr="006A6CB3">
        <w:rPr>
          <w:rFonts w:ascii="Times New Roman" w:hAnsi="Times New Roman" w:cs="Times New Roman"/>
          <w:sz w:val="20"/>
          <w:szCs w:val="20"/>
        </w:rPr>
        <w:t>Figura 1</w:t>
      </w:r>
      <w:r>
        <w:rPr>
          <w:rFonts w:ascii="Times New Roman" w:hAnsi="Times New Roman" w:cs="Times New Roman"/>
          <w:sz w:val="20"/>
          <w:szCs w:val="20"/>
        </w:rPr>
        <w:t xml:space="preserve"> -</w:t>
      </w:r>
      <w:r w:rsidRPr="006A6CB3">
        <w:rPr>
          <w:rFonts w:ascii="Times New Roman" w:hAnsi="Times New Roman" w:cs="Times New Roman"/>
          <w:sz w:val="20"/>
          <w:szCs w:val="20"/>
        </w:rPr>
        <w:t xml:space="preserve"> Imagens das câmaras clínicas disponíveis em nossas instituições, em que testamos o sistema desenvolvido: (A) Siemens-Orbiter, (B) Elscint e (C) DST/Sopha (com dois detectores).</w:t>
      </w:r>
    </w:p>
    <w:p w:rsidR="00BF1D1D" w:rsidRDefault="006A6CB3" w:rsidP="00C05A74">
      <w:pPr>
        <w:spacing w:after="0" w:line="240" w:lineRule="auto"/>
        <w:jc w:val="both"/>
        <w:rPr>
          <w:rFonts w:ascii="Times New Roman" w:hAnsi="Times New Roman" w:cs="Times New Roman"/>
          <w:sz w:val="20"/>
          <w:szCs w:val="20"/>
        </w:rPr>
      </w:pPr>
      <w:r w:rsidRPr="00BF1D1D">
        <w:rPr>
          <w:rFonts w:ascii="Times New Roman" w:hAnsi="Times New Roman" w:cs="Times New Roman"/>
          <w:noProof/>
          <w:sz w:val="20"/>
          <w:szCs w:val="20"/>
          <w:lang w:eastAsia="pt-BR"/>
        </w:rPr>
        <w:drawing>
          <wp:anchor distT="0" distB="0" distL="114300" distR="114300" simplePos="0" relativeHeight="251651072" behindDoc="0" locked="0" layoutInCell="1" allowOverlap="1" wp14:anchorId="016D4042" wp14:editId="5746D0A2">
            <wp:simplePos x="0" y="0"/>
            <wp:positionH relativeFrom="margin">
              <wp:align>center</wp:align>
            </wp:positionH>
            <wp:positionV relativeFrom="paragraph">
              <wp:posOffset>29845</wp:posOffset>
            </wp:positionV>
            <wp:extent cx="5933033" cy="1905000"/>
            <wp:effectExtent l="0" t="0" r="0" b="0"/>
            <wp:wrapNone/>
            <wp:docPr id="1" name="Imagem 1" descr="C:\Users\Dayana\Downloads\Figura1_MejiaEtAl20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ayana\Downloads\Figura1_MejiaEtAl2015.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3033"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1D1D" w:rsidRDefault="00BF1D1D" w:rsidP="00C05A74">
      <w:pPr>
        <w:spacing w:after="0" w:line="240" w:lineRule="auto"/>
        <w:jc w:val="both"/>
        <w:rPr>
          <w:rFonts w:ascii="Times New Roman" w:hAnsi="Times New Roman" w:cs="Times New Roman"/>
          <w:sz w:val="20"/>
          <w:szCs w:val="20"/>
        </w:rPr>
      </w:pPr>
    </w:p>
    <w:p w:rsidR="00BF1D1D" w:rsidRDefault="00BF1D1D" w:rsidP="00C05A74">
      <w:pPr>
        <w:spacing w:after="0" w:line="240" w:lineRule="auto"/>
        <w:jc w:val="both"/>
        <w:rPr>
          <w:rFonts w:ascii="Times New Roman" w:hAnsi="Times New Roman" w:cs="Times New Roman"/>
          <w:sz w:val="20"/>
          <w:szCs w:val="20"/>
        </w:rPr>
      </w:pPr>
    </w:p>
    <w:p w:rsidR="006A6CB3" w:rsidRDefault="006A6CB3" w:rsidP="00C05A74">
      <w:pPr>
        <w:spacing w:after="0" w:line="240" w:lineRule="auto"/>
        <w:jc w:val="both"/>
        <w:rPr>
          <w:rFonts w:ascii="Times New Roman" w:hAnsi="Times New Roman" w:cs="Times New Roman"/>
          <w:sz w:val="20"/>
          <w:szCs w:val="20"/>
        </w:rPr>
      </w:pPr>
    </w:p>
    <w:p w:rsidR="006A6CB3" w:rsidRDefault="006A6CB3" w:rsidP="00C05A74">
      <w:pPr>
        <w:spacing w:after="0" w:line="240" w:lineRule="auto"/>
        <w:jc w:val="both"/>
        <w:rPr>
          <w:rFonts w:ascii="Times New Roman" w:hAnsi="Times New Roman" w:cs="Times New Roman"/>
          <w:sz w:val="20"/>
          <w:szCs w:val="20"/>
        </w:rPr>
      </w:pPr>
    </w:p>
    <w:p w:rsidR="006A6CB3" w:rsidRDefault="006A6CB3" w:rsidP="00C05A74">
      <w:pPr>
        <w:spacing w:after="0" w:line="240" w:lineRule="auto"/>
        <w:jc w:val="both"/>
        <w:rPr>
          <w:rFonts w:ascii="Times New Roman" w:hAnsi="Times New Roman" w:cs="Times New Roman"/>
          <w:sz w:val="20"/>
          <w:szCs w:val="20"/>
        </w:rPr>
      </w:pPr>
    </w:p>
    <w:p w:rsidR="006A6CB3" w:rsidRDefault="006A6CB3" w:rsidP="00C05A74">
      <w:pPr>
        <w:spacing w:after="0" w:line="240" w:lineRule="auto"/>
        <w:jc w:val="both"/>
        <w:rPr>
          <w:rFonts w:ascii="Times New Roman" w:hAnsi="Times New Roman" w:cs="Times New Roman"/>
          <w:sz w:val="20"/>
          <w:szCs w:val="20"/>
        </w:rPr>
      </w:pPr>
    </w:p>
    <w:p w:rsidR="006A6CB3" w:rsidRDefault="006A6CB3" w:rsidP="00C05A74">
      <w:pPr>
        <w:spacing w:after="0" w:line="240" w:lineRule="auto"/>
        <w:jc w:val="both"/>
        <w:rPr>
          <w:rFonts w:ascii="Times New Roman" w:hAnsi="Times New Roman" w:cs="Times New Roman"/>
          <w:sz w:val="20"/>
          <w:szCs w:val="20"/>
        </w:rPr>
      </w:pPr>
    </w:p>
    <w:p w:rsidR="00BF1D1D" w:rsidRPr="00C05A74" w:rsidRDefault="00BF1D1D" w:rsidP="00C05A74">
      <w:pPr>
        <w:spacing w:after="0" w:line="240" w:lineRule="auto"/>
        <w:jc w:val="both"/>
        <w:rPr>
          <w:rFonts w:ascii="Times New Roman" w:hAnsi="Times New Roman" w:cs="Times New Roman"/>
          <w:sz w:val="20"/>
          <w:szCs w:val="20"/>
        </w:rPr>
      </w:pPr>
    </w:p>
    <w:p w:rsidR="006A6CB3" w:rsidRDefault="006A6CB3" w:rsidP="00C05A74">
      <w:pPr>
        <w:spacing w:after="0" w:line="240" w:lineRule="auto"/>
        <w:jc w:val="both"/>
        <w:rPr>
          <w:rFonts w:ascii="Times New Roman" w:hAnsi="Times New Roman" w:cs="Times New Roman"/>
          <w:sz w:val="20"/>
          <w:szCs w:val="20"/>
        </w:rPr>
        <w:sectPr w:rsidR="006A6CB3" w:rsidSect="006A6CB3">
          <w:type w:val="continuous"/>
          <w:pgSz w:w="11906" w:h="16838"/>
          <w:pgMar w:top="1418" w:right="1021" w:bottom="1418" w:left="1021" w:header="709" w:footer="709" w:gutter="0"/>
          <w:cols w:space="340"/>
          <w:docGrid w:linePitch="360"/>
        </w:sectPr>
      </w:pPr>
    </w:p>
    <w:p w:rsidR="0068255F" w:rsidRDefault="0068255F" w:rsidP="0068255F">
      <w:pPr>
        <w:spacing w:after="0" w:line="240" w:lineRule="auto"/>
        <w:ind w:firstLine="567"/>
        <w:jc w:val="both"/>
        <w:rPr>
          <w:rFonts w:ascii="Times New Roman" w:hAnsi="Times New Roman" w:cs="Times New Roman"/>
          <w:sz w:val="20"/>
          <w:szCs w:val="20"/>
        </w:rPr>
      </w:pPr>
      <w:r w:rsidRPr="00C05A74">
        <w:rPr>
          <w:rFonts w:ascii="Times New Roman" w:hAnsi="Times New Roman" w:cs="Times New Roman"/>
          <w:sz w:val="20"/>
          <w:szCs w:val="20"/>
        </w:rPr>
        <w:lastRenderedPageBreak/>
        <w:t xml:space="preserve">Contudo, normalmente ele não é utilizado para fazer tomografia, mas apenas para obter imagens planas de órgãos específicos. Por esse motivo, o sistema não conta com ferramentas de software para reconstrução volumétrica a partir de registros feitos com colimador de orifício. Adicionalmente, eles costumam ter diâmetro grande para favorecer a sensibilidade. De qualquer forma, vamos supor que inclusive o colimador de orifício não está disponível. Na Fig. 1, mostramos imagens de três tomógrafos SPECT diferentes, disponíveis em nossas instituições: (a) Siemens </w:t>
      </w:r>
      <w:proofErr w:type="spellStart"/>
      <w:r w:rsidRPr="00C05A74">
        <w:rPr>
          <w:rFonts w:ascii="Times New Roman" w:hAnsi="Times New Roman" w:cs="Times New Roman"/>
          <w:sz w:val="20"/>
          <w:szCs w:val="20"/>
        </w:rPr>
        <w:t>Orbiter</w:t>
      </w:r>
      <w:proofErr w:type="spellEnd"/>
      <w:r w:rsidRPr="00C05A74">
        <w:rPr>
          <w:rFonts w:ascii="Times New Roman" w:hAnsi="Times New Roman" w:cs="Times New Roman"/>
          <w:sz w:val="20"/>
          <w:szCs w:val="20"/>
        </w:rPr>
        <w:t xml:space="preserve">, (b) </w:t>
      </w:r>
      <w:proofErr w:type="spellStart"/>
      <w:r w:rsidRPr="00C05A74">
        <w:rPr>
          <w:rFonts w:ascii="Times New Roman" w:hAnsi="Times New Roman" w:cs="Times New Roman"/>
          <w:sz w:val="20"/>
          <w:szCs w:val="20"/>
        </w:rPr>
        <w:t>Elscint</w:t>
      </w:r>
      <w:proofErr w:type="spellEnd"/>
      <w:r w:rsidRPr="00C05A74">
        <w:rPr>
          <w:rFonts w:ascii="Times New Roman" w:hAnsi="Times New Roman" w:cs="Times New Roman"/>
          <w:sz w:val="20"/>
          <w:szCs w:val="20"/>
        </w:rPr>
        <w:t xml:space="preserve"> e (c) DST/</w:t>
      </w:r>
      <w:proofErr w:type="spellStart"/>
      <w:r w:rsidRPr="00C05A74">
        <w:rPr>
          <w:rFonts w:ascii="Times New Roman" w:hAnsi="Times New Roman" w:cs="Times New Roman"/>
          <w:sz w:val="20"/>
          <w:szCs w:val="20"/>
        </w:rPr>
        <w:t>Sopha</w:t>
      </w:r>
      <w:proofErr w:type="spellEnd"/>
      <w:r w:rsidRPr="00C05A74">
        <w:rPr>
          <w:rFonts w:ascii="Times New Roman" w:hAnsi="Times New Roman" w:cs="Times New Roman"/>
          <w:sz w:val="20"/>
          <w:szCs w:val="20"/>
        </w:rPr>
        <w:t>. Apenas o último instrumento não tem colimador de orifício.</w:t>
      </w:r>
    </w:p>
    <w:p w:rsidR="00261F8D" w:rsidRPr="00C05A74" w:rsidRDefault="00261F8D" w:rsidP="006A6CB3">
      <w:pPr>
        <w:spacing w:after="0" w:line="240" w:lineRule="auto"/>
        <w:ind w:firstLine="567"/>
        <w:jc w:val="both"/>
        <w:rPr>
          <w:rFonts w:ascii="Times New Roman" w:hAnsi="Times New Roman" w:cs="Times New Roman"/>
          <w:sz w:val="20"/>
          <w:szCs w:val="20"/>
        </w:rPr>
      </w:pPr>
      <w:r w:rsidRPr="00C05A74">
        <w:rPr>
          <w:rFonts w:ascii="Times New Roman" w:hAnsi="Times New Roman" w:cs="Times New Roman"/>
          <w:sz w:val="20"/>
          <w:szCs w:val="20"/>
        </w:rPr>
        <w:t>Na sua grande maioria</w:t>
      </w:r>
      <w:r w:rsidR="006B53A0" w:rsidRPr="00C05A74">
        <w:rPr>
          <w:rFonts w:ascii="Times New Roman" w:hAnsi="Times New Roman" w:cs="Times New Roman"/>
          <w:sz w:val="20"/>
          <w:szCs w:val="20"/>
        </w:rPr>
        <w:t>,</w:t>
      </w:r>
      <w:r w:rsidRPr="00C05A74">
        <w:rPr>
          <w:rFonts w:ascii="Times New Roman" w:hAnsi="Times New Roman" w:cs="Times New Roman"/>
          <w:sz w:val="20"/>
          <w:szCs w:val="20"/>
        </w:rPr>
        <w:t xml:space="preserve"> câmaras de uso clínico utilizam detectores cintiladores de</w:t>
      </w:r>
      <w:r w:rsidR="0021798C" w:rsidRPr="00C05A74">
        <w:rPr>
          <w:rFonts w:ascii="Times New Roman" w:hAnsi="Times New Roman" w:cs="Times New Roman"/>
          <w:sz w:val="20"/>
          <w:szCs w:val="20"/>
        </w:rPr>
        <w:t xml:space="preserve"> Iodeto de Sódio dopado com Tálio</w:t>
      </w:r>
      <w:r w:rsidRPr="00C05A74">
        <w:rPr>
          <w:rFonts w:ascii="Times New Roman" w:hAnsi="Times New Roman" w:cs="Times New Roman"/>
          <w:sz w:val="20"/>
          <w:szCs w:val="20"/>
        </w:rPr>
        <w:t xml:space="preserve"> </w:t>
      </w:r>
      <w:r w:rsidR="0021798C" w:rsidRPr="00C05A74">
        <w:rPr>
          <w:rFonts w:ascii="Times New Roman" w:hAnsi="Times New Roman" w:cs="Times New Roman"/>
          <w:sz w:val="20"/>
          <w:szCs w:val="20"/>
        </w:rPr>
        <w:t>(</w:t>
      </w:r>
      <w:proofErr w:type="gramStart"/>
      <w:r w:rsidRPr="00C05A74">
        <w:rPr>
          <w:rFonts w:ascii="Times New Roman" w:hAnsi="Times New Roman" w:cs="Times New Roman"/>
          <w:sz w:val="20"/>
          <w:szCs w:val="20"/>
        </w:rPr>
        <w:t>NaI(</w:t>
      </w:r>
      <w:proofErr w:type="gramEnd"/>
      <w:r w:rsidRPr="00C05A74">
        <w:rPr>
          <w:rFonts w:ascii="Times New Roman" w:hAnsi="Times New Roman" w:cs="Times New Roman"/>
          <w:sz w:val="20"/>
          <w:szCs w:val="20"/>
        </w:rPr>
        <w:t>Tl)</w:t>
      </w:r>
      <w:r w:rsidR="0021798C" w:rsidRPr="00C05A74">
        <w:rPr>
          <w:rFonts w:ascii="Times New Roman" w:hAnsi="Times New Roman" w:cs="Times New Roman"/>
          <w:sz w:val="20"/>
          <w:szCs w:val="20"/>
        </w:rPr>
        <w:t>)</w:t>
      </w:r>
      <w:r w:rsidRPr="00C05A74">
        <w:rPr>
          <w:rFonts w:ascii="Times New Roman" w:hAnsi="Times New Roman" w:cs="Times New Roman"/>
          <w:sz w:val="20"/>
          <w:szCs w:val="20"/>
        </w:rPr>
        <w:t>, os quais produzem flashes de luz quando fótons gama interagem com eles e depositam energia. Um conjunto de tubos fotomultiplicadores (TFM), acoplados opticamente à face posterior do detector, registram e amplificam o sinal produzido. Combinando eletronicamente a contribuição dos TFMs individuais, o sistema fornece uma estimativa das coordenadas, (x,y), da posição da interação no detector e da energia depositada.</w:t>
      </w:r>
    </w:p>
    <w:p w:rsidR="00261F8D" w:rsidRPr="00C05A74" w:rsidRDefault="00261F8D" w:rsidP="006A6CB3">
      <w:pPr>
        <w:spacing w:after="0" w:line="240" w:lineRule="auto"/>
        <w:ind w:firstLine="567"/>
        <w:jc w:val="both"/>
        <w:rPr>
          <w:rFonts w:ascii="Times New Roman" w:hAnsi="Times New Roman" w:cs="Times New Roman"/>
          <w:sz w:val="20"/>
          <w:szCs w:val="20"/>
        </w:rPr>
      </w:pPr>
      <w:r w:rsidRPr="00C05A74">
        <w:rPr>
          <w:rFonts w:ascii="Times New Roman" w:hAnsi="Times New Roman" w:cs="Times New Roman"/>
          <w:sz w:val="20"/>
          <w:szCs w:val="20"/>
        </w:rPr>
        <w:t>É desejável que todos os fótons emitidos pelo órgão alvo viajem sem serem perturbados e interajam com o detector mediante o efeito fotoelétrico, depositando a totalidade da sua energia. Não obstante, pode ocorrer que o fóton sofra um espalhamento Compton antes de deixar o objeto de estudo, perca parte da sua energia e seja redirecionado para o detector, sendo absorvido nele. Neste caso, a posição de interação não reflete a direção real da fonte onde ele se originou. Por outro lado, o fóton pode ser espalhado no detector, depositando apenas uma fração da sua energia. Se o fóton de menor energia resultante desta interação escapa do detector, ainda será possível determinar as coordenadas de interação corretas, mas a informação sobre a energia contida no fóton original estará comprometida. Para evitar estes problemas, são considerados como eventos válidos para o processo de imageamento apenas fótons que depositam energia dentro de uma faixa razoável em torno de um valor esperado correspondente ao radiofármaco utilizado. Adicionalmente, o fóton secundário a um espalhamento Compton no detector pode ser absorvido por ele em um tempo muito curto, tal que as posições das interações individuais não podem ser identificadas o que introduz uma incerteza maior na determinação das coordenadas da posição do evento. Neste caso, não há como descartar a informação errada, que será incluída na imagem produzida.</w:t>
      </w:r>
    </w:p>
    <w:p w:rsidR="00261F8D" w:rsidRPr="00C05A74" w:rsidRDefault="00261F8D" w:rsidP="006A6CB3">
      <w:pPr>
        <w:spacing w:after="0" w:line="240" w:lineRule="auto"/>
        <w:ind w:firstLine="567"/>
        <w:jc w:val="both"/>
        <w:rPr>
          <w:rFonts w:ascii="Times New Roman" w:hAnsi="Times New Roman" w:cs="Times New Roman"/>
          <w:sz w:val="20"/>
          <w:szCs w:val="20"/>
        </w:rPr>
      </w:pPr>
      <w:r w:rsidRPr="00C05A74">
        <w:rPr>
          <w:rFonts w:ascii="Times New Roman" w:hAnsi="Times New Roman" w:cs="Times New Roman"/>
          <w:sz w:val="20"/>
          <w:szCs w:val="20"/>
        </w:rPr>
        <w:t>Tipicamente, a posição de interação dos fótons no detector é organizada em um arranjo digital de dimensões escolhidas pelo usuário. Frequentemente, 64×64 ou 128×128 elementos sã</w:t>
      </w:r>
      <w:r w:rsidR="006B53A0" w:rsidRPr="00C05A74">
        <w:rPr>
          <w:rFonts w:ascii="Times New Roman" w:hAnsi="Times New Roman" w:cs="Times New Roman"/>
          <w:sz w:val="20"/>
          <w:szCs w:val="20"/>
        </w:rPr>
        <w:t>o usados para mapear a área úti</w:t>
      </w:r>
      <w:r w:rsidRPr="00C05A74">
        <w:rPr>
          <w:rFonts w:ascii="Times New Roman" w:hAnsi="Times New Roman" w:cs="Times New Roman"/>
          <w:sz w:val="20"/>
          <w:szCs w:val="20"/>
        </w:rPr>
        <w:t xml:space="preserve">l do detector, porém outras dimensões podem ser selecionadas. Alternativamente, a informação sobre posição, energia e horário do evento pode ser salva em um formato de lista, e pode ser usada para produzir imagens em uma etapa posterior. Entretanto, esta é uma situação pouco comum no ambiente clínico. Em aparelhos comerciais, o registro de múltiplas imagens ou projeções pode ser realizado seguindo dois protocolos diferentes: modo SPECT ou modo </w:t>
      </w:r>
      <w:r w:rsidRPr="00C05A74">
        <w:rPr>
          <w:rFonts w:ascii="Times New Roman" w:hAnsi="Times New Roman" w:cs="Times New Roman"/>
          <w:sz w:val="20"/>
          <w:szCs w:val="20"/>
        </w:rPr>
        <w:lastRenderedPageBreak/>
        <w:t xml:space="preserve">dinâmico. No primeiro caso, o detector é rotacionado automaticamente ao redor do paciente enquanto as projeções individuais são adquiridas. No segundo caso, o detector permanece estacionário enquanto as imagens são registradas. Considerando o peso do conjunto formado pela cabeça da gama-câmara, o colimador e o sistema de rotação, alguns erros de posicionamento e vibrações são esperados ao rotacionar o sistema, os quais são suficientemente pequenos e podem ser desprezados quando órgãos humanos são estudados. Ao estudar órgãos de pequenos animais de laboratório, esses erros podem ser da mesma ordem de </w:t>
      </w:r>
      <w:r w:rsidR="006B53A0" w:rsidRPr="00C05A74">
        <w:rPr>
          <w:rFonts w:ascii="Times New Roman" w:hAnsi="Times New Roman" w:cs="Times New Roman"/>
          <w:sz w:val="20"/>
          <w:szCs w:val="20"/>
        </w:rPr>
        <w:t>grandeza</w:t>
      </w:r>
      <w:r w:rsidRPr="00C05A74">
        <w:rPr>
          <w:rFonts w:ascii="Times New Roman" w:hAnsi="Times New Roman" w:cs="Times New Roman"/>
          <w:sz w:val="20"/>
          <w:szCs w:val="20"/>
        </w:rPr>
        <w:t xml:space="preserve"> que os detalhes que se deseja registrar, de forma que rotacionar o animal ao invés do conjunto imageador para registrar as projeções em modo dinâmico é uma melhor opção. Um terceiro protocolo de registro inclui a sincronização com um sinal elétrico periódico como o eletrocardiograma, mas esta opção não será considerada aqui.</w:t>
      </w:r>
    </w:p>
    <w:p w:rsidR="00261F8D" w:rsidRPr="00C05A74" w:rsidRDefault="00261F8D" w:rsidP="006A6CB3">
      <w:pPr>
        <w:spacing w:after="0" w:line="240" w:lineRule="auto"/>
        <w:ind w:firstLine="567"/>
        <w:jc w:val="both"/>
        <w:rPr>
          <w:rFonts w:ascii="Times New Roman" w:hAnsi="Times New Roman" w:cs="Times New Roman"/>
          <w:sz w:val="20"/>
          <w:szCs w:val="20"/>
        </w:rPr>
      </w:pPr>
      <w:r w:rsidRPr="00C05A74">
        <w:rPr>
          <w:rFonts w:ascii="Times New Roman" w:hAnsi="Times New Roman" w:cs="Times New Roman"/>
          <w:sz w:val="20"/>
          <w:szCs w:val="20"/>
        </w:rPr>
        <w:t>Com essa i</w:t>
      </w:r>
      <w:r w:rsidR="006B53A0" w:rsidRPr="00C05A74">
        <w:rPr>
          <w:rFonts w:ascii="Times New Roman" w:hAnsi="Times New Roman" w:cs="Times New Roman"/>
          <w:sz w:val="20"/>
          <w:szCs w:val="20"/>
        </w:rPr>
        <w:t xml:space="preserve">nformação em mente, se uma </w:t>
      </w:r>
      <w:r w:rsidRPr="00C05A74">
        <w:rPr>
          <w:rFonts w:ascii="Times New Roman" w:hAnsi="Times New Roman" w:cs="Times New Roman"/>
          <w:sz w:val="20"/>
          <w:szCs w:val="20"/>
        </w:rPr>
        <w:t xml:space="preserve">câmara de uso clínico é considerada, as projeções serão fornecidas ao usuário como um arquivo contendo uma sequência de arranjos de valores de contagens por pixel (ou intensidade normalizada por pixel), seguindo algum tipo de formato estabelecido pelo fabricante. Nas máquinas mais modernas, os arquivos são guardados em formato DICOM, um protocolo de comunicação padronizado para o intercâmbio de informação entre diferentes protocolos de imageamento médico (http://dicom.nema.org/). Arquivos em formato DICOM podem ser visualizados e manipulados com várias ferramentas de software livre disponíveis na internet como, p.ex., ImageJ, ezDicom ou Irfanview </w:t>
      </w:r>
      <w:r w:rsidR="008773A9" w:rsidRPr="00C05A74">
        <w:rPr>
          <w:rFonts w:ascii="Times New Roman" w:hAnsi="Times New Roman" w:cs="Times New Roman"/>
          <w:sz w:val="20"/>
          <w:szCs w:val="20"/>
        </w:rPr>
        <w:t>(</w:t>
      </w:r>
      <w:r w:rsidR="00D33480" w:rsidRPr="00C05A74">
        <w:rPr>
          <w:rFonts w:ascii="Times New Roman" w:hAnsi="Times New Roman" w:cs="Times New Roman"/>
          <w:sz w:val="20"/>
          <w:szCs w:val="20"/>
        </w:rPr>
        <w:t>BARRA</w:t>
      </w:r>
      <w:r w:rsidR="008773A9" w:rsidRPr="00C05A74">
        <w:rPr>
          <w:rFonts w:ascii="Times New Roman" w:hAnsi="Times New Roman" w:cs="Times New Roman"/>
          <w:sz w:val="20"/>
          <w:szCs w:val="20"/>
        </w:rPr>
        <w:t xml:space="preserve"> et al., 2010)</w:t>
      </w:r>
      <w:r w:rsidRPr="00C05A74">
        <w:rPr>
          <w:rFonts w:ascii="Times New Roman" w:hAnsi="Times New Roman" w:cs="Times New Roman"/>
          <w:sz w:val="20"/>
          <w:szCs w:val="20"/>
        </w:rPr>
        <w:t>. Alternativamente, os arquivos podem ser fornecidos em modo lista. Contudo, novamente, esta é uma opção que não será considerada neste trabalho.</w:t>
      </w:r>
    </w:p>
    <w:p w:rsidR="00261F8D" w:rsidRPr="00C05A74" w:rsidRDefault="00261F8D" w:rsidP="006A6CB3">
      <w:pPr>
        <w:spacing w:after="0" w:line="240" w:lineRule="auto"/>
        <w:ind w:firstLine="567"/>
        <w:jc w:val="both"/>
        <w:rPr>
          <w:rFonts w:ascii="Times New Roman" w:hAnsi="Times New Roman" w:cs="Times New Roman"/>
          <w:sz w:val="20"/>
          <w:szCs w:val="20"/>
        </w:rPr>
      </w:pPr>
      <w:r w:rsidRPr="00C05A74">
        <w:rPr>
          <w:rFonts w:ascii="Times New Roman" w:hAnsi="Times New Roman" w:cs="Times New Roman"/>
          <w:sz w:val="20"/>
          <w:szCs w:val="20"/>
        </w:rPr>
        <w:t>Alguns grupos têm desenvolvido instrumentos dedicados para o estudo de pequenos animais baseados em cristais cintiladores de grande área. Est</w:t>
      </w:r>
      <w:r w:rsidR="008773A9" w:rsidRPr="00C05A74">
        <w:rPr>
          <w:rFonts w:ascii="Times New Roman" w:hAnsi="Times New Roman" w:cs="Times New Roman"/>
          <w:sz w:val="20"/>
          <w:szCs w:val="20"/>
        </w:rPr>
        <w:t xml:space="preserve">e é o caso do USPECT-II (MILabs – </w:t>
      </w:r>
      <w:r w:rsidR="00D33480" w:rsidRPr="00C05A74">
        <w:rPr>
          <w:rFonts w:ascii="Times New Roman" w:hAnsi="Times New Roman" w:cs="Times New Roman"/>
          <w:sz w:val="20"/>
          <w:szCs w:val="20"/>
        </w:rPr>
        <w:t>HAVE</w:t>
      </w:r>
      <w:r w:rsidR="008773A9" w:rsidRPr="00C05A74">
        <w:rPr>
          <w:rFonts w:ascii="Times New Roman" w:hAnsi="Times New Roman" w:cs="Times New Roman"/>
          <w:sz w:val="20"/>
          <w:szCs w:val="20"/>
        </w:rPr>
        <w:t xml:space="preserve"> </w:t>
      </w:r>
      <w:r w:rsidR="008773A9" w:rsidRPr="00D40ABA">
        <w:rPr>
          <w:rFonts w:ascii="Times New Roman" w:hAnsi="Times New Roman" w:cs="Times New Roman"/>
          <w:i/>
          <w:sz w:val="20"/>
          <w:szCs w:val="20"/>
        </w:rPr>
        <w:t>et al.</w:t>
      </w:r>
      <w:r w:rsidR="008773A9" w:rsidRPr="00C05A74">
        <w:rPr>
          <w:rFonts w:ascii="Times New Roman" w:hAnsi="Times New Roman" w:cs="Times New Roman"/>
          <w:sz w:val="20"/>
          <w:szCs w:val="20"/>
        </w:rPr>
        <w:t>, 2009</w:t>
      </w:r>
      <w:r w:rsidRPr="00C05A74">
        <w:rPr>
          <w:rFonts w:ascii="Times New Roman" w:hAnsi="Times New Roman" w:cs="Times New Roman"/>
          <w:sz w:val="20"/>
          <w:szCs w:val="20"/>
        </w:rPr>
        <w:t xml:space="preserve">) e NanoSPECT </w:t>
      </w:r>
      <w:r w:rsidR="008773A9" w:rsidRPr="00C05A74">
        <w:rPr>
          <w:rFonts w:ascii="Times New Roman" w:hAnsi="Times New Roman" w:cs="Times New Roman"/>
          <w:sz w:val="20"/>
          <w:szCs w:val="20"/>
        </w:rPr>
        <w:t>(</w:t>
      </w:r>
      <w:r w:rsidR="00D33480" w:rsidRPr="00C05A74">
        <w:rPr>
          <w:rFonts w:ascii="Times New Roman" w:hAnsi="Times New Roman" w:cs="Times New Roman"/>
          <w:sz w:val="20"/>
          <w:szCs w:val="20"/>
        </w:rPr>
        <w:t>BIOSCAN</w:t>
      </w:r>
      <w:r w:rsidR="008773A9" w:rsidRPr="00C05A74">
        <w:rPr>
          <w:rFonts w:ascii="Times New Roman" w:hAnsi="Times New Roman" w:cs="Times New Roman"/>
          <w:sz w:val="20"/>
          <w:szCs w:val="20"/>
        </w:rPr>
        <w:t xml:space="preserve"> – on line)</w:t>
      </w:r>
      <w:r w:rsidRPr="00C05A74">
        <w:rPr>
          <w:rFonts w:ascii="Times New Roman" w:hAnsi="Times New Roman" w:cs="Times New Roman"/>
          <w:sz w:val="20"/>
          <w:szCs w:val="20"/>
        </w:rPr>
        <w:t>. No nosso caso, uma gama-câmara retirada é uma opção para construir um instrumento dedicado para imageamento de pequenos animais, com a vantagem de ter acesso total à mecânica e à eletrônica para modificações e atualizações.</w:t>
      </w:r>
    </w:p>
    <w:p w:rsidR="00261F8D" w:rsidRPr="00C05A74" w:rsidRDefault="00261F8D" w:rsidP="00C05A74">
      <w:pPr>
        <w:spacing w:after="0" w:line="240" w:lineRule="auto"/>
        <w:jc w:val="both"/>
        <w:rPr>
          <w:rFonts w:ascii="Times New Roman" w:hAnsi="Times New Roman" w:cs="Times New Roman"/>
          <w:sz w:val="20"/>
          <w:szCs w:val="20"/>
        </w:rPr>
      </w:pPr>
    </w:p>
    <w:p w:rsidR="00261F8D" w:rsidRPr="00BF1D1D" w:rsidRDefault="005E1F94" w:rsidP="00C05A74">
      <w:pPr>
        <w:spacing w:after="0" w:line="240" w:lineRule="auto"/>
        <w:jc w:val="both"/>
        <w:rPr>
          <w:rFonts w:ascii="Times New Roman" w:hAnsi="Times New Roman" w:cs="Times New Roman"/>
          <w:b/>
          <w:sz w:val="20"/>
          <w:szCs w:val="20"/>
        </w:rPr>
      </w:pPr>
      <w:r w:rsidRPr="00BF1D1D">
        <w:rPr>
          <w:rFonts w:ascii="Times New Roman" w:hAnsi="Times New Roman" w:cs="Times New Roman"/>
          <w:b/>
          <w:sz w:val="20"/>
          <w:szCs w:val="20"/>
        </w:rPr>
        <w:t>Imageadores Baseados em C</w:t>
      </w:r>
      <w:r w:rsidR="00261F8D" w:rsidRPr="00BF1D1D">
        <w:rPr>
          <w:rFonts w:ascii="Times New Roman" w:hAnsi="Times New Roman" w:cs="Times New Roman"/>
          <w:b/>
          <w:sz w:val="20"/>
          <w:szCs w:val="20"/>
        </w:rPr>
        <w:t>âmaras CCD</w:t>
      </w:r>
    </w:p>
    <w:p w:rsidR="00261F8D" w:rsidRPr="00C05A74" w:rsidRDefault="00261F8D" w:rsidP="006A6CB3">
      <w:pPr>
        <w:spacing w:after="0" w:line="240" w:lineRule="auto"/>
        <w:ind w:firstLine="567"/>
        <w:jc w:val="both"/>
        <w:rPr>
          <w:rFonts w:ascii="Times New Roman" w:hAnsi="Times New Roman" w:cs="Times New Roman"/>
          <w:sz w:val="20"/>
          <w:szCs w:val="20"/>
        </w:rPr>
      </w:pPr>
      <w:r w:rsidRPr="00C05A74">
        <w:rPr>
          <w:rFonts w:ascii="Times New Roman" w:hAnsi="Times New Roman" w:cs="Times New Roman"/>
          <w:sz w:val="20"/>
          <w:szCs w:val="20"/>
        </w:rPr>
        <w:t xml:space="preserve">Como uma alternativa aos detectores cintiladores de grande área, instrumentos de propósito específico podem ser construídos a partir de câmaras CCD e cintiladores de alta resolução intrínseca e pequenas dimensões. Fazendo uso de CCDs intensificadas em combinação com detectores cintiladores colunares de </w:t>
      </w:r>
      <w:r w:rsidR="0021798C" w:rsidRPr="00C05A74">
        <w:rPr>
          <w:rFonts w:ascii="Times New Roman" w:hAnsi="Times New Roman" w:cs="Times New Roman"/>
          <w:sz w:val="20"/>
          <w:szCs w:val="20"/>
        </w:rPr>
        <w:t>Iodeto de Césio dopado com Tálio (</w:t>
      </w:r>
      <w:r w:rsidRPr="00C05A74">
        <w:rPr>
          <w:rFonts w:ascii="Times New Roman" w:hAnsi="Times New Roman" w:cs="Times New Roman"/>
          <w:sz w:val="20"/>
          <w:szCs w:val="20"/>
        </w:rPr>
        <w:t>CsI(Tl)</w:t>
      </w:r>
      <w:r w:rsidR="0021798C" w:rsidRPr="00C05A74">
        <w:rPr>
          <w:rFonts w:ascii="Times New Roman" w:hAnsi="Times New Roman" w:cs="Times New Roman"/>
          <w:sz w:val="20"/>
          <w:szCs w:val="20"/>
        </w:rPr>
        <w:t>)</w:t>
      </w:r>
      <w:r w:rsidRPr="00C05A74">
        <w:rPr>
          <w:rFonts w:ascii="Times New Roman" w:hAnsi="Times New Roman" w:cs="Times New Roman"/>
          <w:sz w:val="20"/>
          <w:szCs w:val="20"/>
        </w:rPr>
        <w:t xml:space="preserve">, o </w:t>
      </w:r>
      <w:r w:rsidRPr="00C05A74">
        <w:rPr>
          <w:rFonts w:ascii="Times New Roman" w:hAnsi="Times New Roman" w:cs="Times New Roman"/>
          <w:i/>
          <w:sz w:val="20"/>
          <w:szCs w:val="20"/>
        </w:rPr>
        <w:t>Centre for Gamma-Ray Imaging</w:t>
      </w:r>
      <w:r w:rsidRPr="00C05A74">
        <w:rPr>
          <w:rFonts w:ascii="Times New Roman" w:hAnsi="Times New Roman" w:cs="Times New Roman"/>
          <w:sz w:val="20"/>
          <w:szCs w:val="20"/>
        </w:rPr>
        <w:t xml:space="preserve"> da </w:t>
      </w:r>
      <w:r w:rsidRPr="00C05A74">
        <w:rPr>
          <w:rFonts w:ascii="Times New Roman" w:hAnsi="Times New Roman" w:cs="Times New Roman"/>
          <w:i/>
          <w:sz w:val="20"/>
          <w:szCs w:val="20"/>
        </w:rPr>
        <w:t>University of Arizona</w:t>
      </w:r>
      <w:r w:rsidRPr="00C05A74">
        <w:rPr>
          <w:rFonts w:ascii="Times New Roman" w:hAnsi="Times New Roman" w:cs="Times New Roman"/>
          <w:sz w:val="20"/>
          <w:szCs w:val="20"/>
        </w:rPr>
        <w:t xml:space="preserve"> construiu o instrumento FastSPECT-III </w:t>
      </w:r>
      <w:r w:rsidR="008773A9" w:rsidRPr="00C05A74">
        <w:rPr>
          <w:rFonts w:ascii="Times New Roman" w:hAnsi="Times New Roman" w:cs="Times New Roman"/>
          <w:sz w:val="20"/>
          <w:szCs w:val="20"/>
        </w:rPr>
        <w:t>(</w:t>
      </w:r>
      <w:r w:rsidR="00D33480" w:rsidRPr="00C05A74">
        <w:rPr>
          <w:rFonts w:ascii="Times New Roman" w:hAnsi="Times New Roman" w:cs="Times New Roman"/>
          <w:sz w:val="20"/>
          <w:szCs w:val="20"/>
        </w:rPr>
        <w:t>MILLER</w:t>
      </w:r>
      <w:r w:rsidR="008773A9" w:rsidRPr="00C05A74">
        <w:rPr>
          <w:rFonts w:ascii="Times New Roman" w:hAnsi="Times New Roman" w:cs="Times New Roman"/>
          <w:sz w:val="20"/>
          <w:szCs w:val="20"/>
        </w:rPr>
        <w:t xml:space="preserve"> et al., 2009)</w:t>
      </w:r>
      <w:r w:rsidRPr="00C05A74">
        <w:rPr>
          <w:rFonts w:ascii="Times New Roman" w:hAnsi="Times New Roman" w:cs="Times New Roman"/>
          <w:sz w:val="20"/>
          <w:szCs w:val="20"/>
        </w:rPr>
        <w:t xml:space="preserve">. Este aparelho é formado por 20 imageadores independentes de orifício simples, organizados em três anéis, todos eles orientados na direção do centro do campo de visão. Cada câmara consiste de um cintilador colunar de CsI(Tl) de 50 mm de diâmetro cuja emissão de luz é amplificada por um intensificador de imagens. O sinal produzido pelo intensificador é registrado por uma câmara </w:t>
      </w:r>
      <w:r w:rsidRPr="00C05A74">
        <w:rPr>
          <w:rFonts w:ascii="Times New Roman" w:hAnsi="Times New Roman" w:cs="Times New Roman"/>
          <w:sz w:val="20"/>
          <w:szCs w:val="20"/>
        </w:rPr>
        <w:lastRenderedPageBreak/>
        <w:t xml:space="preserve">CCD de alta velocidade (640×480 pixels, 7,4 µm/pixel) a uma taxa de até 200 quadros por segundo, em um modo conhecido como </w:t>
      </w:r>
      <w:r w:rsidRPr="00C05A74">
        <w:rPr>
          <w:rFonts w:ascii="Times New Roman" w:hAnsi="Times New Roman" w:cs="Times New Roman"/>
          <w:i/>
          <w:sz w:val="20"/>
          <w:szCs w:val="20"/>
        </w:rPr>
        <w:t>photon counting</w:t>
      </w:r>
      <w:r w:rsidRPr="00C05A74">
        <w:rPr>
          <w:rFonts w:ascii="Times New Roman" w:hAnsi="Times New Roman" w:cs="Times New Roman"/>
          <w:sz w:val="20"/>
          <w:szCs w:val="20"/>
        </w:rPr>
        <w:t>. Os quadros individuais são pré-processados para determinar a posição da interação dos fótons no detector com resolução subpixel. Já que as projeções são registradas simultaneamente, nem o alvo e nem o instrumento são rotacionados, minimizando erros de posicionamento, exceto pelo movimento fisiológico do animal estudado. Resolução espacial tomográfica próxima de 1 mm foi reportada, usando colimadores de orifício de 0,5 mm de diâmetro e um cintilador colunar de 270 µm de espessura</w:t>
      </w:r>
      <w:r w:rsidR="008773A9" w:rsidRPr="00C05A74">
        <w:rPr>
          <w:rFonts w:ascii="Times New Roman" w:hAnsi="Times New Roman" w:cs="Times New Roman"/>
          <w:sz w:val="20"/>
          <w:szCs w:val="20"/>
        </w:rPr>
        <w:t xml:space="preserve"> (</w:t>
      </w:r>
      <w:r w:rsidR="00D33480" w:rsidRPr="00C05A74">
        <w:rPr>
          <w:rFonts w:ascii="Times New Roman" w:hAnsi="Times New Roman" w:cs="Times New Roman"/>
          <w:sz w:val="20"/>
          <w:szCs w:val="20"/>
        </w:rPr>
        <w:t>MILLER</w:t>
      </w:r>
      <w:r w:rsidR="008773A9" w:rsidRPr="00C05A74">
        <w:rPr>
          <w:rFonts w:ascii="Times New Roman" w:hAnsi="Times New Roman" w:cs="Times New Roman"/>
          <w:sz w:val="20"/>
          <w:szCs w:val="20"/>
        </w:rPr>
        <w:t xml:space="preserve"> </w:t>
      </w:r>
      <w:r w:rsidR="008773A9" w:rsidRPr="00D40ABA">
        <w:rPr>
          <w:rFonts w:ascii="Times New Roman" w:hAnsi="Times New Roman" w:cs="Times New Roman"/>
          <w:i/>
          <w:sz w:val="20"/>
          <w:szCs w:val="20"/>
        </w:rPr>
        <w:t>et al.</w:t>
      </w:r>
      <w:r w:rsidR="008773A9" w:rsidRPr="00C05A74">
        <w:rPr>
          <w:rFonts w:ascii="Times New Roman" w:hAnsi="Times New Roman" w:cs="Times New Roman"/>
          <w:sz w:val="20"/>
          <w:szCs w:val="20"/>
        </w:rPr>
        <w:t>, 2006)</w:t>
      </w:r>
      <w:r w:rsidRPr="00C05A74">
        <w:rPr>
          <w:rFonts w:ascii="Times New Roman" w:hAnsi="Times New Roman" w:cs="Times New Roman"/>
          <w:sz w:val="20"/>
          <w:szCs w:val="20"/>
        </w:rPr>
        <w:t xml:space="preserve">. </w:t>
      </w:r>
    </w:p>
    <w:p w:rsidR="00261F8D" w:rsidRDefault="00261F8D" w:rsidP="006A6CB3">
      <w:pPr>
        <w:spacing w:after="0" w:line="240" w:lineRule="auto"/>
        <w:ind w:firstLine="567"/>
        <w:jc w:val="both"/>
        <w:rPr>
          <w:rFonts w:ascii="Times New Roman" w:hAnsi="Times New Roman" w:cs="Times New Roman"/>
          <w:sz w:val="20"/>
          <w:szCs w:val="20"/>
        </w:rPr>
      </w:pPr>
      <w:r w:rsidRPr="00C05A74">
        <w:rPr>
          <w:rFonts w:ascii="Times New Roman" w:hAnsi="Times New Roman" w:cs="Times New Roman"/>
          <w:sz w:val="20"/>
          <w:szCs w:val="20"/>
        </w:rPr>
        <w:t xml:space="preserve">A partir de uma câmara </w:t>
      </w:r>
      <w:r w:rsidRPr="00C05A74">
        <w:rPr>
          <w:rFonts w:ascii="Times New Roman" w:hAnsi="Times New Roman" w:cs="Times New Roman"/>
          <w:i/>
          <w:sz w:val="20"/>
          <w:szCs w:val="20"/>
        </w:rPr>
        <w:t>Electron Multiplying</w:t>
      </w:r>
      <w:r w:rsidRPr="00C05A74">
        <w:rPr>
          <w:rFonts w:ascii="Times New Roman" w:hAnsi="Times New Roman" w:cs="Times New Roman"/>
          <w:sz w:val="20"/>
          <w:szCs w:val="20"/>
        </w:rPr>
        <w:t xml:space="preserve"> CCD (EMCCD), em conjunto com um intensificador de imagens, a </w:t>
      </w:r>
      <w:r w:rsidRPr="00C05A74">
        <w:rPr>
          <w:rFonts w:ascii="Times New Roman" w:hAnsi="Times New Roman" w:cs="Times New Roman"/>
          <w:i/>
          <w:sz w:val="20"/>
          <w:szCs w:val="20"/>
        </w:rPr>
        <w:t>University of Illinois</w:t>
      </w:r>
      <w:r w:rsidRPr="00C05A74">
        <w:rPr>
          <w:rFonts w:ascii="Times New Roman" w:hAnsi="Times New Roman" w:cs="Times New Roman"/>
          <w:sz w:val="20"/>
          <w:szCs w:val="20"/>
        </w:rPr>
        <w:t xml:space="preserve"> em Urbana-Champaign construiu o instrumento </w:t>
      </w:r>
      <w:r w:rsidRPr="00C05A74">
        <w:rPr>
          <w:rFonts w:ascii="Times New Roman" w:hAnsi="Times New Roman" w:cs="Times New Roman"/>
          <w:i/>
          <w:sz w:val="20"/>
          <w:szCs w:val="20"/>
        </w:rPr>
        <w:t>Single Photon Emission Microscope</w:t>
      </w:r>
      <w:r w:rsidRPr="00C05A74">
        <w:rPr>
          <w:rFonts w:ascii="Times New Roman" w:hAnsi="Times New Roman" w:cs="Times New Roman"/>
          <w:sz w:val="20"/>
          <w:szCs w:val="20"/>
        </w:rPr>
        <w:t xml:space="preserve"> (SPEM). Este dispositivo conta com dois imageadores independentes de orifícios múltiplos. Neste caso, as câmaras CCD são estruturalmente similares a câmaras CCD convencionais, exceto por que incluem um conjunto de registros multiplicativos entre as etapas de aquisição e leitura. Estes registros amplificam o sinal de carga, minimizando o efeito do ruído eletrônico na etapa de leitura. No SPEM, o sinal produzido pelo cintilador colunar é transferido por meio de um intensificador de imagens para a EMCCD, introduzindo uma amplificação adicional do sinal </w:t>
      </w:r>
      <w:r w:rsidR="008773A9" w:rsidRPr="00C05A74">
        <w:rPr>
          <w:rFonts w:ascii="Times New Roman" w:hAnsi="Times New Roman" w:cs="Times New Roman"/>
          <w:sz w:val="20"/>
          <w:szCs w:val="20"/>
        </w:rPr>
        <w:t>(</w:t>
      </w:r>
      <w:r w:rsidR="00D33480" w:rsidRPr="00C05A74">
        <w:rPr>
          <w:rFonts w:ascii="Times New Roman" w:hAnsi="Times New Roman" w:cs="Times New Roman"/>
          <w:sz w:val="20"/>
          <w:szCs w:val="20"/>
        </w:rPr>
        <w:t>MENG</w:t>
      </w:r>
      <w:r w:rsidR="008773A9" w:rsidRPr="00C05A74">
        <w:rPr>
          <w:rFonts w:ascii="Times New Roman" w:hAnsi="Times New Roman" w:cs="Times New Roman"/>
          <w:sz w:val="20"/>
          <w:szCs w:val="20"/>
        </w:rPr>
        <w:t>, 2006)</w:t>
      </w:r>
      <w:r w:rsidRPr="00C05A74">
        <w:rPr>
          <w:rFonts w:ascii="Times New Roman" w:hAnsi="Times New Roman" w:cs="Times New Roman"/>
          <w:sz w:val="20"/>
          <w:szCs w:val="20"/>
        </w:rPr>
        <w:t xml:space="preserve">. A resolução espacial tomográfica reportada é de perto dos 120 µm quando usado um colimador de 16 orifícios de 150 µm de diâmetro e observando como fonte de radiação uma semente de </w:t>
      </w:r>
      <w:r w:rsidRPr="00C05A74">
        <w:rPr>
          <w:rFonts w:ascii="Times New Roman" w:hAnsi="Times New Roman" w:cs="Times New Roman"/>
          <w:sz w:val="20"/>
          <w:szCs w:val="20"/>
          <w:vertAlign w:val="superscript"/>
        </w:rPr>
        <w:t>125</w:t>
      </w:r>
      <w:r w:rsidRPr="00C05A74">
        <w:rPr>
          <w:rFonts w:ascii="Times New Roman" w:hAnsi="Times New Roman" w:cs="Times New Roman"/>
          <w:sz w:val="20"/>
          <w:szCs w:val="20"/>
        </w:rPr>
        <w:t xml:space="preserve">I </w:t>
      </w:r>
      <w:r w:rsidR="008773A9" w:rsidRPr="00C05A74">
        <w:rPr>
          <w:rFonts w:ascii="Times New Roman" w:hAnsi="Times New Roman" w:cs="Times New Roman"/>
          <w:sz w:val="20"/>
          <w:szCs w:val="20"/>
        </w:rPr>
        <w:t>(</w:t>
      </w:r>
      <w:r w:rsidR="00D33480" w:rsidRPr="00C05A74">
        <w:rPr>
          <w:rFonts w:ascii="Times New Roman" w:hAnsi="Times New Roman" w:cs="Times New Roman"/>
          <w:sz w:val="20"/>
          <w:szCs w:val="20"/>
        </w:rPr>
        <w:t>FU</w:t>
      </w:r>
      <w:r w:rsidR="008773A9" w:rsidRPr="00C05A74">
        <w:rPr>
          <w:rFonts w:ascii="Times New Roman" w:hAnsi="Times New Roman" w:cs="Times New Roman"/>
          <w:sz w:val="20"/>
          <w:szCs w:val="20"/>
        </w:rPr>
        <w:t xml:space="preserve"> </w:t>
      </w:r>
      <w:r w:rsidR="008773A9" w:rsidRPr="00D40ABA">
        <w:rPr>
          <w:rFonts w:ascii="Times New Roman" w:hAnsi="Times New Roman" w:cs="Times New Roman"/>
          <w:i/>
          <w:sz w:val="20"/>
          <w:szCs w:val="20"/>
        </w:rPr>
        <w:t>et al.</w:t>
      </w:r>
      <w:r w:rsidR="008773A9" w:rsidRPr="00C05A74">
        <w:rPr>
          <w:rFonts w:ascii="Times New Roman" w:hAnsi="Times New Roman" w:cs="Times New Roman"/>
          <w:sz w:val="20"/>
          <w:szCs w:val="20"/>
        </w:rPr>
        <w:t>, 2007)</w:t>
      </w:r>
      <w:r w:rsidRPr="00C05A74">
        <w:rPr>
          <w:rFonts w:ascii="Times New Roman" w:hAnsi="Times New Roman" w:cs="Times New Roman"/>
          <w:sz w:val="20"/>
          <w:szCs w:val="20"/>
        </w:rPr>
        <w:t xml:space="preserve">, ou de perto de 400 µm usando um colimador de 7 orifícios de 450 µm de diâmetro e fonte de </w:t>
      </w:r>
      <w:r w:rsidRPr="00C05A74">
        <w:rPr>
          <w:rFonts w:ascii="Times New Roman" w:hAnsi="Times New Roman" w:cs="Times New Roman"/>
          <w:sz w:val="20"/>
          <w:szCs w:val="20"/>
          <w:vertAlign w:val="superscript"/>
        </w:rPr>
        <w:t>99m</w:t>
      </w:r>
      <w:r w:rsidRPr="00C05A74">
        <w:rPr>
          <w:rFonts w:ascii="Times New Roman" w:hAnsi="Times New Roman" w:cs="Times New Roman"/>
          <w:sz w:val="20"/>
          <w:szCs w:val="20"/>
        </w:rPr>
        <w:t xml:space="preserve">Tc </w:t>
      </w:r>
      <w:r w:rsidR="008773A9" w:rsidRPr="00C05A74">
        <w:rPr>
          <w:rFonts w:ascii="Times New Roman" w:hAnsi="Times New Roman" w:cs="Times New Roman"/>
          <w:sz w:val="20"/>
          <w:szCs w:val="20"/>
        </w:rPr>
        <w:t>(</w:t>
      </w:r>
      <w:r w:rsidR="00D33480" w:rsidRPr="00C05A74">
        <w:rPr>
          <w:rFonts w:ascii="Times New Roman" w:hAnsi="Times New Roman" w:cs="Times New Roman"/>
          <w:sz w:val="20"/>
          <w:szCs w:val="20"/>
        </w:rPr>
        <w:t>REIS</w:t>
      </w:r>
      <w:r w:rsidR="008773A9" w:rsidRPr="00C05A74">
        <w:rPr>
          <w:rFonts w:ascii="Times New Roman" w:hAnsi="Times New Roman" w:cs="Times New Roman"/>
          <w:sz w:val="20"/>
          <w:szCs w:val="20"/>
        </w:rPr>
        <w:t xml:space="preserve"> </w:t>
      </w:r>
      <w:r w:rsidR="008773A9" w:rsidRPr="00D40ABA">
        <w:rPr>
          <w:rFonts w:ascii="Times New Roman" w:hAnsi="Times New Roman" w:cs="Times New Roman"/>
          <w:i/>
          <w:sz w:val="20"/>
          <w:szCs w:val="20"/>
        </w:rPr>
        <w:t>et al.</w:t>
      </w:r>
      <w:r w:rsidR="008773A9" w:rsidRPr="00C05A74">
        <w:rPr>
          <w:rFonts w:ascii="Times New Roman" w:hAnsi="Times New Roman" w:cs="Times New Roman"/>
          <w:sz w:val="20"/>
          <w:szCs w:val="20"/>
        </w:rPr>
        <w:t xml:space="preserve">, 2012; </w:t>
      </w:r>
      <w:r w:rsidR="00D33480" w:rsidRPr="00C05A74">
        <w:rPr>
          <w:rFonts w:ascii="Times New Roman" w:hAnsi="Times New Roman" w:cs="Times New Roman"/>
          <w:sz w:val="20"/>
          <w:szCs w:val="20"/>
        </w:rPr>
        <w:t>MEJIA</w:t>
      </w:r>
      <w:r w:rsidR="008773A9" w:rsidRPr="00C05A74">
        <w:rPr>
          <w:rFonts w:ascii="Times New Roman" w:hAnsi="Times New Roman" w:cs="Times New Roman"/>
          <w:sz w:val="20"/>
          <w:szCs w:val="20"/>
        </w:rPr>
        <w:t xml:space="preserve"> </w:t>
      </w:r>
      <w:r w:rsidR="008773A9" w:rsidRPr="00D40ABA">
        <w:rPr>
          <w:rFonts w:ascii="Times New Roman" w:hAnsi="Times New Roman" w:cs="Times New Roman"/>
          <w:i/>
          <w:sz w:val="20"/>
          <w:szCs w:val="20"/>
        </w:rPr>
        <w:t>et al.</w:t>
      </w:r>
      <w:r w:rsidR="008773A9" w:rsidRPr="00C05A74">
        <w:rPr>
          <w:rFonts w:ascii="Times New Roman" w:hAnsi="Times New Roman" w:cs="Times New Roman"/>
          <w:sz w:val="20"/>
          <w:szCs w:val="20"/>
        </w:rPr>
        <w:t>, 2013)</w:t>
      </w:r>
      <w:r w:rsidRPr="00C05A74">
        <w:rPr>
          <w:rFonts w:ascii="Times New Roman" w:hAnsi="Times New Roman" w:cs="Times New Roman"/>
          <w:sz w:val="20"/>
          <w:szCs w:val="20"/>
        </w:rPr>
        <w:t>.</w:t>
      </w:r>
    </w:p>
    <w:p w:rsidR="006A6CB3" w:rsidRPr="00C05A74" w:rsidRDefault="006A6CB3" w:rsidP="006A6CB3">
      <w:pPr>
        <w:spacing w:after="0" w:line="240" w:lineRule="auto"/>
        <w:ind w:firstLine="567"/>
        <w:jc w:val="both"/>
        <w:rPr>
          <w:rFonts w:ascii="Times New Roman" w:hAnsi="Times New Roman" w:cs="Times New Roman"/>
          <w:sz w:val="20"/>
          <w:szCs w:val="20"/>
        </w:rPr>
      </w:pPr>
    </w:p>
    <w:p w:rsidR="00261F8D" w:rsidRPr="00BF1D1D" w:rsidRDefault="007F5850" w:rsidP="00C05A74">
      <w:pPr>
        <w:spacing w:after="0" w:line="240" w:lineRule="auto"/>
        <w:jc w:val="both"/>
        <w:rPr>
          <w:rFonts w:ascii="Times New Roman" w:hAnsi="Times New Roman" w:cs="Times New Roman"/>
          <w:b/>
          <w:sz w:val="20"/>
          <w:szCs w:val="20"/>
        </w:rPr>
      </w:pPr>
      <w:r w:rsidRPr="00BF1D1D">
        <w:rPr>
          <w:rFonts w:ascii="Times New Roman" w:hAnsi="Times New Roman" w:cs="Times New Roman"/>
          <w:b/>
          <w:sz w:val="20"/>
          <w:szCs w:val="20"/>
        </w:rPr>
        <w:t>Detectores Semicondutores a Temperatura A</w:t>
      </w:r>
      <w:r w:rsidR="00261F8D" w:rsidRPr="00BF1D1D">
        <w:rPr>
          <w:rFonts w:ascii="Times New Roman" w:hAnsi="Times New Roman" w:cs="Times New Roman"/>
          <w:b/>
          <w:sz w:val="20"/>
          <w:szCs w:val="20"/>
        </w:rPr>
        <w:t>mbiente</w:t>
      </w:r>
    </w:p>
    <w:p w:rsidR="00261F8D" w:rsidRPr="00C05A74" w:rsidRDefault="00261F8D" w:rsidP="006A6CB3">
      <w:pPr>
        <w:spacing w:after="0" w:line="240" w:lineRule="auto"/>
        <w:ind w:firstLine="567"/>
        <w:jc w:val="both"/>
        <w:rPr>
          <w:rFonts w:ascii="Times New Roman" w:hAnsi="Times New Roman" w:cs="Times New Roman"/>
          <w:sz w:val="20"/>
          <w:szCs w:val="20"/>
        </w:rPr>
      </w:pPr>
      <w:r w:rsidRPr="00C05A74">
        <w:rPr>
          <w:rFonts w:ascii="Times New Roman" w:hAnsi="Times New Roman" w:cs="Times New Roman"/>
          <w:sz w:val="20"/>
          <w:szCs w:val="20"/>
        </w:rPr>
        <w:t>Como uma alternativa aos cintiladores, foi proposto o uso de uma tecnologia recente de semicondutores baseados em Telureto de Cádmio (CdTe) ou Telureto de Cádmio e Zinco (CZT). Diferente dos semicondutores mais comuns, baseados em Silício ou Germânio, os CdTes e CZTs são apropriados para trabalhar como detectores a temperatura ambiente. Outra característica importante destes detectores é a sua resolução espectral. Tipicamente, valores melhores que 4% (FWHM) a 122 keV e de 1 a 2% (FWHM) a 662 keV podem ser atingidos</w:t>
      </w:r>
      <w:r w:rsidR="008773A9" w:rsidRPr="00C05A74">
        <w:rPr>
          <w:rFonts w:ascii="Times New Roman" w:hAnsi="Times New Roman" w:cs="Times New Roman"/>
          <w:sz w:val="20"/>
          <w:szCs w:val="20"/>
        </w:rPr>
        <w:t xml:space="preserve"> (</w:t>
      </w:r>
      <w:r w:rsidR="00D33480" w:rsidRPr="00C05A74">
        <w:rPr>
          <w:rFonts w:ascii="Times New Roman" w:hAnsi="Times New Roman" w:cs="Times New Roman"/>
          <w:sz w:val="20"/>
          <w:szCs w:val="20"/>
        </w:rPr>
        <w:t>CHEN</w:t>
      </w:r>
      <w:r w:rsidR="008773A9" w:rsidRPr="00C05A74">
        <w:rPr>
          <w:rFonts w:ascii="Times New Roman" w:hAnsi="Times New Roman" w:cs="Times New Roman"/>
          <w:sz w:val="20"/>
          <w:szCs w:val="20"/>
        </w:rPr>
        <w:t xml:space="preserve"> </w:t>
      </w:r>
      <w:r w:rsidR="008773A9" w:rsidRPr="00D40ABA">
        <w:rPr>
          <w:rFonts w:ascii="Times New Roman" w:hAnsi="Times New Roman" w:cs="Times New Roman"/>
          <w:i/>
          <w:sz w:val="20"/>
          <w:szCs w:val="20"/>
        </w:rPr>
        <w:t>et al.</w:t>
      </w:r>
      <w:r w:rsidR="008773A9" w:rsidRPr="00C05A74">
        <w:rPr>
          <w:rFonts w:ascii="Times New Roman" w:hAnsi="Times New Roman" w:cs="Times New Roman"/>
          <w:sz w:val="20"/>
          <w:szCs w:val="20"/>
        </w:rPr>
        <w:t xml:space="preserve">, 2008; </w:t>
      </w:r>
      <w:r w:rsidR="00D33480" w:rsidRPr="00C05A74">
        <w:rPr>
          <w:rFonts w:ascii="Times New Roman" w:hAnsi="Times New Roman" w:cs="Times New Roman"/>
          <w:sz w:val="20"/>
          <w:szCs w:val="20"/>
        </w:rPr>
        <w:t>PERKINS</w:t>
      </w:r>
      <w:r w:rsidR="008773A9" w:rsidRPr="00C05A74">
        <w:rPr>
          <w:rFonts w:ascii="Times New Roman" w:hAnsi="Times New Roman" w:cs="Times New Roman"/>
          <w:sz w:val="20"/>
          <w:szCs w:val="20"/>
        </w:rPr>
        <w:t xml:space="preserve"> </w:t>
      </w:r>
      <w:r w:rsidR="008773A9" w:rsidRPr="00D40ABA">
        <w:rPr>
          <w:rFonts w:ascii="Times New Roman" w:hAnsi="Times New Roman" w:cs="Times New Roman"/>
          <w:i/>
          <w:sz w:val="20"/>
          <w:szCs w:val="20"/>
        </w:rPr>
        <w:t>et al.</w:t>
      </w:r>
      <w:r w:rsidR="008773A9" w:rsidRPr="00C05A74">
        <w:rPr>
          <w:rFonts w:ascii="Times New Roman" w:hAnsi="Times New Roman" w:cs="Times New Roman"/>
          <w:sz w:val="20"/>
          <w:szCs w:val="20"/>
        </w:rPr>
        <w:t>, 2003)</w:t>
      </w:r>
      <w:r w:rsidRPr="00C05A74">
        <w:rPr>
          <w:rFonts w:ascii="Times New Roman" w:hAnsi="Times New Roman" w:cs="Times New Roman"/>
          <w:sz w:val="20"/>
          <w:szCs w:val="20"/>
        </w:rPr>
        <w:t>, diferente dos detectores cintiladores, em que valores de 7,5% (FWHM) a 122 keV e 12,5 (FWHM) a 662 keV são tipicamente encontrados. Esta resolução em energia a temperatura ambiente melhora muito a possibilidade de fazer co</w:t>
      </w:r>
      <w:r w:rsidR="007F5850" w:rsidRPr="00C05A74">
        <w:rPr>
          <w:rFonts w:ascii="Times New Roman" w:hAnsi="Times New Roman" w:cs="Times New Roman"/>
          <w:sz w:val="20"/>
          <w:szCs w:val="20"/>
        </w:rPr>
        <w:t>-</w:t>
      </w:r>
      <w:r w:rsidRPr="00C05A74">
        <w:rPr>
          <w:rFonts w:ascii="Times New Roman" w:hAnsi="Times New Roman" w:cs="Times New Roman"/>
          <w:sz w:val="20"/>
          <w:szCs w:val="20"/>
        </w:rPr>
        <w:t xml:space="preserve">registro com radiofármacos que emitem em diferentes energias. Por outro lado, resolução espacial elevada pode ser obtida com estes detectores. </w:t>
      </w:r>
      <w:r w:rsidR="00296F44" w:rsidRPr="00C05A74">
        <w:rPr>
          <w:rFonts w:ascii="Times New Roman" w:hAnsi="Times New Roman" w:cs="Times New Roman"/>
          <w:sz w:val="20"/>
          <w:szCs w:val="20"/>
        </w:rPr>
        <w:t>R</w:t>
      </w:r>
      <w:r w:rsidRPr="00C05A74">
        <w:rPr>
          <w:rFonts w:ascii="Times New Roman" w:hAnsi="Times New Roman" w:cs="Times New Roman"/>
          <w:sz w:val="20"/>
          <w:szCs w:val="20"/>
        </w:rPr>
        <w:t>esolução espacial da ordem de 0,5 mm pode ser atingida</w:t>
      </w:r>
      <w:r w:rsidR="00296F44" w:rsidRPr="00C05A74">
        <w:rPr>
          <w:rFonts w:ascii="Times New Roman" w:hAnsi="Times New Roman" w:cs="Times New Roman"/>
          <w:sz w:val="20"/>
          <w:szCs w:val="20"/>
        </w:rPr>
        <w:t xml:space="preserve"> imprimindo arranjos de eletrodos individuais ou um conjunto de faixas mutuamente perpendiculares nos dois lados da peça de semicondutor</w:t>
      </w:r>
      <w:r w:rsidR="000A2EE5" w:rsidRPr="00C05A74">
        <w:rPr>
          <w:rFonts w:ascii="Times New Roman" w:hAnsi="Times New Roman" w:cs="Times New Roman"/>
          <w:sz w:val="20"/>
          <w:szCs w:val="20"/>
        </w:rPr>
        <w:t xml:space="preserve"> </w:t>
      </w:r>
      <w:r w:rsidR="008773A9" w:rsidRPr="00C05A74">
        <w:rPr>
          <w:rFonts w:ascii="Times New Roman" w:hAnsi="Times New Roman" w:cs="Times New Roman"/>
          <w:sz w:val="20"/>
          <w:szCs w:val="20"/>
        </w:rPr>
        <w:t>(</w:t>
      </w:r>
      <w:r w:rsidR="00D33480" w:rsidRPr="00C05A74">
        <w:rPr>
          <w:rFonts w:ascii="Times New Roman" w:hAnsi="Times New Roman" w:cs="Times New Roman"/>
          <w:sz w:val="20"/>
          <w:szCs w:val="20"/>
        </w:rPr>
        <w:t>FAUST</w:t>
      </w:r>
      <w:r w:rsidR="008773A9" w:rsidRPr="00C05A74">
        <w:rPr>
          <w:rFonts w:ascii="Times New Roman" w:hAnsi="Times New Roman" w:cs="Times New Roman"/>
          <w:sz w:val="20"/>
          <w:szCs w:val="20"/>
        </w:rPr>
        <w:t xml:space="preserve"> </w:t>
      </w:r>
      <w:r w:rsidR="008773A9" w:rsidRPr="00D40ABA">
        <w:rPr>
          <w:rFonts w:ascii="Times New Roman" w:hAnsi="Times New Roman" w:cs="Times New Roman"/>
          <w:i/>
          <w:sz w:val="20"/>
          <w:szCs w:val="20"/>
        </w:rPr>
        <w:t>et al.</w:t>
      </w:r>
      <w:r w:rsidR="008773A9" w:rsidRPr="00C05A74">
        <w:rPr>
          <w:rFonts w:ascii="Times New Roman" w:hAnsi="Times New Roman" w:cs="Times New Roman"/>
          <w:sz w:val="20"/>
          <w:szCs w:val="20"/>
        </w:rPr>
        <w:t>, 2009)</w:t>
      </w:r>
      <w:r w:rsidRPr="00C05A74">
        <w:rPr>
          <w:rFonts w:ascii="Times New Roman" w:hAnsi="Times New Roman" w:cs="Times New Roman"/>
          <w:sz w:val="20"/>
          <w:szCs w:val="20"/>
        </w:rPr>
        <w:t>. Assim, detectores baseados em CZTs são uma boa opção para imageamento de pequenos animais</w:t>
      </w:r>
      <w:r w:rsidR="008773A9" w:rsidRPr="00C05A74">
        <w:rPr>
          <w:rFonts w:ascii="Times New Roman" w:hAnsi="Times New Roman" w:cs="Times New Roman"/>
          <w:sz w:val="20"/>
          <w:szCs w:val="20"/>
        </w:rPr>
        <w:t xml:space="preserve"> (</w:t>
      </w:r>
      <w:r w:rsidR="00D33480" w:rsidRPr="00C05A74">
        <w:rPr>
          <w:rFonts w:ascii="Times New Roman" w:hAnsi="Times New Roman" w:cs="Times New Roman"/>
          <w:sz w:val="20"/>
          <w:szCs w:val="20"/>
        </w:rPr>
        <w:t>KIM</w:t>
      </w:r>
      <w:r w:rsidR="008773A9" w:rsidRPr="00C05A74">
        <w:rPr>
          <w:rFonts w:ascii="Times New Roman" w:hAnsi="Times New Roman" w:cs="Times New Roman"/>
          <w:sz w:val="20"/>
          <w:szCs w:val="20"/>
        </w:rPr>
        <w:t xml:space="preserve"> </w:t>
      </w:r>
      <w:r w:rsidR="008773A9" w:rsidRPr="00D40ABA">
        <w:rPr>
          <w:rFonts w:ascii="Times New Roman" w:hAnsi="Times New Roman" w:cs="Times New Roman"/>
          <w:i/>
          <w:sz w:val="20"/>
          <w:szCs w:val="20"/>
        </w:rPr>
        <w:t>et al.</w:t>
      </w:r>
      <w:r w:rsidR="008773A9" w:rsidRPr="00C05A74">
        <w:rPr>
          <w:rFonts w:ascii="Times New Roman" w:hAnsi="Times New Roman" w:cs="Times New Roman"/>
          <w:sz w:val="20"/>
          <w:szCs w:val="20"/>
        </w:rPr>
        <w:t>, 2006)</w:t>
      </w:r>
      <w:r w:rsidRPr="00C05A74">
        <w:rPr>
          <w:rFonts w:ascii="Times New Roman" w:hAnsi="Times New Roman" w:cs="Times New Roman"/>
          <w:sz w:val="20"/>
          <w:szCs w:val="20"/>
        </w:rPr>
        <w:t>, assim como para aplicações clínicas</w:t>
      </w:r>
      <w:r w:rsidR="008773A9" w:rsidRPr="00C05A74">
        <w:rPr>
          <w:rFonts w:ascii="Times New Roman" w:hAnsi="Times New Roman" w:cs="Times New Roman"/>
          <w:sz w:val="20"/>
          <w:szCs w:val="20"/>
        </w:rPr>
        <w:t xml:space="preserve"> (</w:t>
      </w:r>
      <w:r w:rsidR="00D33480" w:rsidRPr="00C05A74">
        <w:rPr>
          <w:rFonts w:ascii="Times New Roman" w:hAnsi="Times New Roman" w:cs="Times New Roman"/>
          <w:sz w:val="20"/>
          <w:szCs w:val="20"/>
        </w:rPr>
        <w:t>BUECHEL</w:t>
      </w:r>
      <w:r w:rsidR="008773A9" w:rsidRPr="00C05A74">
        <w:rPr>
          <w:rFonts w:ascii="Times New Roman" w:hAnsi="Times New Roman" w:cs="Times New Roman"/>
          <w:sz w:val="20"/>
          <w:szCs w:val="20"/>
        </w:rPr>
        <w:t xml:space="preserve"> </w:t>
      </w:r>
      <w:r w:rsidR="008773A9" w:rsidRPr="00D40ABA">
        <w:rPr>
          <w:rFonts w:ascii="Times New Roman" w:hAnsi="Times New Roman" w:cs="Times New Roman"/>
          <w:i/>
          <w:sz w:val="20"/>
          <w:szCs w:val="20"/>
        </w:rPr>
        <w:t>et al.</w:t>
      </w:r>
      <w:r w:rsidR="008773A9" w:rsidRPr="00C05A74">
        <w:rPr>
          <w:rFonts w:ascii="Times New Roman" w:hAnsi="Times New Roman" w:cs="Times New Roman"/>
          <w:sz w:val="20"/>
          <w:szCs w:val="20"/>
        </w:rPr>
        <w:t>, 2010)</w:t>
      </w:r>
      <w:r w:rsidRPr="00C05A74">
        <w:rPr>
          <w:rFonts w:ascii="Times New Roman" w:hAnsi="Times New Roman" w:cs="Times New Roman"/>
          <w:sz w:val="20"/>
          <w:szCs w:val="20"/>
        </w:rPr>
        <w:t xml:space="preserve">. Todavia, esta opção, assim como os instrumentos baseados em CCDs, não é facilmente encontrada no nosso </w:t>
      </w:r>
      <w:r w:rsidRPr="00C05A74">
        <w:rPr>
          <w:rFonts w:ascii="Times New Roman" w:hAnsi="Times New Roman" w:cs="Times New Roman"/>
          <w:sz w:val="20"/>
          <w:szCs w:val="20"/>
        </w:rPr>
        <w:lastRenderedPageBreak/>
        <w:t>mercado local. Por esse motivo, focalizamos na adaptação de uma câmara de uso clínico, embora a discussão continue válida para as outras alternativas.</w:t>
      </w:r>
    </w:p>
    <w:p w:rsidR="00261F8D" w:rsidRPr="00C05A74" w:rsidRDefault="00261F8D" w:rsidP="00C05A74">
      <w:pPr>
        <w:spacing w:after="0" w:line="240" w:lineRule="auto"/>
        <w:jc w:val="both"/>
        <w:rPr>
          <w:rFonts w:ascii="Times New Roman" w:hAnsi="Times New Roman" w:cs="Times New Roman"/>
          <w:sz w:val="20"/>
          <w:szCs w:val="20"/>
        </w:rPr>
      </w:pPr>
    </w:p>
    <w:p w:rsidR="00261F8D" w:rsidRDefault="00BF1D1D" w:rsidP="00BF1D1D">
      <w:pPr>
        <w:spacing w:after="0" w:line="240" w:lineRule="auto"/>
        <w:jc w:val="center"/>
        <w:rPr>
          <w:rFonts w:ascii="Times New Roman" w:hAnsi="Times New Roman" w:cs="Times New Roman"/>
          <w:b/>
          <w:sz w:val="20"/>
          <w:szCs w:val="20"/>
        </w:rPr>
      </w:pPr>
      <w:r w:rsidRPr="00BF1D1D">
        <w:rPr>
          <w:rFonts w:ascii="Times New Roman" w:hAnsi="Times New Roman" w:cs="Times New Roman"/>
          <w:b/>
          <w:sz w:val="20"/>
          <w:szCs w:val="20"/>
        </w:rPr>
        <w:t>MAGNIFICAÇÃO: RATO OU CAMUNDONGO</w:t>
      </w:r>
    </w:p>
    <w:p w:rsidR="00BF1D1D" w:rsidRPr="00BF1D1D" w:rsidRDefault="00BF1D1D" w:rsidP="00BF1D1D">
      <w:pPr>
        <w:spacing w:after="0" w:line="240" w:lineRule="auto"/>
        <w:jc w:val="center"/>
        <w:rPr>
          <w:rFonts w:ascii="Times New Roman" w:hAnsi="Times New Roman" w:cs="Times New Roman"/>
          <w:b/>
          <w:sz w:val="20"/>
          <w:szCs w:val="20"/>
        </w:rPr>
      </w:pPr>
    </w:p>
    <w:p w:rsidR="00261F8D" w:rsidRPr="00C05A74" w:rsidRDefault="00261F8D" w:rsidP="006A6CB3">
      <w:pPr>
        <w:spacing w:after="0" w:line="240" w:lineRule="auto"/>
        <w:ind w:firstLine="567"/>
        <w:jc w:val="both"/>
        <w:rPr>
          <w:rFonts w:ascii="Times New Roman" w:hAnsi="Times New Roman" w:cs="Times New Roman"/>
          <w:sz w:val="20"/>
          <w:szCs w:val="20"/>
        </w:rPr>
      </w:pPr>
      <w:r w:rsidRPr="00C05A74">
        <w:rPr>
          <w:rFonts w:ascii="Times New Roman" w:hAnsi="Times New Roman" w:cs="Times New Roman"/>
          <w:sz w:val="20"/>
          <w:szCs w:val="20"/>
        </w:rPr>
        <w:t>Como d</w:t>
      </w:r>
      <w:r w:rsidR="00FD333F" w:rsidRPr="00C05A74">
        <w:rPr>
          <w:rFonts w:ascii="Times New Roman" w:hAnsi="Times New Roman" w:cs="Times New Roman"/>
          <w:sz w:val="20"/>
          <w:szCs w:val="20"/>
        </w:rPr>
        <w:t xml:space="preserve">iscutido acima, quando uma </w:t>
      </w:r>
      <w:r w:rsidRPr="00C05A74">
        <w:rPr>
          <w:rFonts w:ascii="Times New Roman" w:hAnsi="Times New Roman" w:cs="Times New Roman"/>
          <w:sz w:val="20"/>
          <w:szCs w:val="20"/>
        </w:rPr>
        <w:t xml:space="preserve">câmara </w:t>
      </w:r>
      <w:r w:rsidR="00FD333F" w:rsidRPr="00C05A74">
        <w:rPr>
          <w:rFonts w:ascii="Times New Roman" w:hAnsi="Times New Roman" w:cs="Times New Roman"/>
          <w:sz w:val="20"/>
          <w:szCs w:val="20"/>
        </w:rPr>
        <w:t xml:space="preserve">clínica </w:t>
      </w:r>
      <w:r w:rsidRPr="00C05A74">
        <w:rPr>
          <w:rFonts w:ascii="Times New Roman" w:hAnsi="Times New Roman" w:cs="Times New Roman"/>
          <w:sz w:val="20"/>
          <w:szCs w:val="20"/>
        </w:rPr>
        <w:t xml:space="preserve">é utilizada, magnificação é necessária para visualizar apropriadamente pequenos detalhes em órgãos de ratos ou camundongos. Existe um compromisso entre o tamanho do detector, o tamanho do pixel na imagem e o tamanho do alvo. Assim, para ilustrar, consideraremos que pretendemos fazer imagens de ratos de tamanho pequeno ou médio (150 a 250 g), cujo corpo pode ser contido em um cilindro de 50 mm de diâmetro. Se o órgão a ser estudado não estiver localizado ao longo do eixo deste cilindro, é preciso garantir que o campo de visão completo de 50 mm </w:t>
      </w:r>
      <w:r w:rsidR="00FD333F" w:rsidRPr="00C05A74">
        <w:rPr>
          <w:rFonts w:ascii="Times New Roman" w:hAnsi="Times New Roman" w:cs="Times New Roman"/>
          <w:sz w:val="20"/>
          <w:szCs w:val="20"/>
        </w:rPr>
        <w:t xml:space="preserve">seja </w:t>
      </w:r>
      <w:r w:rsidRPr="00C05A74">
        <w:rPr>
          <w:rFonts w:ascii="Times New Roman" w:hAnsi="Times New Roman" w:cs="Times New Roman"/>
          <w:sz w:val="20"/>
          <w:szCs w:val="20"/>
        </w:rPr>
        <w:t>projet</w:t>
      </w:r>
      <w:r w:rsidR="00FD333F" w:rsidRPr="00C05A74">
        <w:rPr>
          <w:rFonts w:ascii="Times New Roman" w:hAnsi="Times New Roman" w:cs="Times New Roman"/>
          <w:sz w:val="20"/>
          <w:szCs w:val="20"/>
        </w:rPr>
        <w:t>ado</w:t>
      </w:r>
      <w:r w:rsidRPr="00C05A74">
        <w:rPr>
          <w:rFonts w:ascii="Times New Roman" w:hAnsi="Times New Roman" w:cs="Times New Roman"/>
          <w:sz w:val="20"/>
          <w:szCs w:val="20"/>
        </w:rPr>
        <w:t xml:space="preserve"> sobre o detector, evitando truncamento das imagens do órgão quando este, ao rotacionar o animal, </w:t>
      </w:r>
      <w:r w:rsidR="00FD333F" w:rsidRPr="00C05A74">
        <w:rPr>
          <w:rFonts w:ascii="Times New Roman" w:hAnsi="Times New Roman" w:cs="Times New Roman"/>
          <w:sz w:val="20"/>
          <w:szCs w:val="20"/>
        </w:rPr>
        <w:t xml:space="preserve">se </w:t>
      </w:r>
      <w:r w:rsidRPr="00C05A74">
        <w:rPr>
          <w:rFonts w:ascii="Times New Roman" w:hAnsi="Times New Roman" w:cs="Times New Roman"/>
          <w:sz w:val="20"/>
          <w:szCs w:val="20"/>
        </w:rPr>
        <w:t>aproxima das bordas. Também com propósitos de ilustração, consideraremos um detector de 450 mm de lado (aproximadamente, 128 pixels de 3,5 mm de lado).  A magnificação máxima permitida, que corresponde à relação entre as distâncias detector-colimador e fonte-colimador (M = d</w:t>
      </w:r>
      <w:r w:rsidRPr="00C05A74">
        <w:rPr>
          <w:rFonts w:ascii="Times New Roman" w:hAnsi="Times New Roman" w:cs="Times New Roman"/>
          <w:sz w:val="20"/>
          <w:szCs w:val="20"/>
          <w:vertAlign w:val="subscript"/>
        </w:rPr>
        <w:t>i</w:t>
      </w:r>
      <w:r w:rsidRPr="00C05A74">
        <w:rPr>
          <w:rFonts w:ascii="Times New Roman" w:hAnsi="Times New Roman" w:cs="Times New Roman"/>
          <w:sz w:val="20"/>
          <w:szCs w:val="20"/>
        </w:rPr>
        <w:t>/d</w:t>
      </w:r>
      <w:r w:rsidRPr="00C05A74">
        <w:rPr>
          <w:rFonts w:ascii="Times New Roman" w:hAnsi="Times New Roman" w:cs="Times New Roman"/>
          <w:sz w:val="20"/>
          <w:szCs w:val="20"/>
          <w:vertAlign w:val="subscript"/>
        </w:rPr>
        <w:t>o</w:t>
      </w:r>
      <w:r w:rsidRPr="00C05A74">
        <w:rPr>
          <w:rFonts w:ascii="Times New Roman" w:hAnsi="Times New Roman" w:cs="Times New Roman"/>
          <w:sz w:val="20"/>
          <w:szCs w:val="20"/>
        </w:rPr>
        <w:t>), é dada pela relação geométrica:</w:t>
      </w:r>
    </w:p>
    <w:p w:rsidR="00261F8D" w:rsidRPr="00C05A74" w:rsidRDefault="00261F8D" w:rsidP="00C05A74">
      <w:pPr>
        <w:spacing w:after="0" w:line="240" w:lineRule="auto"/>
        <w:jc w:val="both"/>
        <w:rPr>
          <w:rFonts w:ascii="Times New Roman" w:hAnsi="Times New Roman" w:cs="Times New Roman"/>
          <w:sz w:val="20"/>
          <w:szCs w:val="20"/>
        </w:rPr>
      </w:pPr>
    </w:p>
    <w:p w:rsidR="00261F8D" w:rsidRPr="00C05A74" w:rsidRDefault="00261F8D" w:rsidP="00C05A74">
      <w:pPr>
        <w:spacing w:line="240" w:lineRule="auto"/>
        <w:jc w:val="both"/>
        <w:rPr>
          <w:rFonts w:ascii="Times New Roman" w:hAnsi="Times New Roman" w:cs="Times New Roman"/>
          <w:sz w:val="20"/>
          <w:szCs w:val="20"/>
        </w:rPr>
      </w:pPr>
      <w:r w:rsidRPr="00C05A74">
        <w:rPr>
          <w:rFonts w:ascii="Times New Roman" w:hAnsi="Times New Roman" w:cs="Times New Roman"/>
          <w:color w:val="000000"/>
          <w:position w:val="-30"/>
          <w:sz w:val="20"/>
          <w:szCs w:val="20"/>
        </w:rPr>
        <w:object w:dxaOrig="3739" w:dyaOrig="680">
          <v:shape id="_x0000_i1027" type="#_x0000_t75" style="width:155.25pt;height:29.25pt" o:ole="">
            <v:imagedata r:id="rId16" o:title=""/>
          </v:shape>
          <o:OLEObject Type="Embed" ProgID="Equation.3" ShapeID="_x0000_i1027" DrawAspect="Content" ObjectID="_1494440949" r:id="rId17"/>
        </w:object>
      </w:r>
      <w:r w:rsidRPr="00C05A74">
        <w:rPr>
          <w:rFonts w:ascii="Times New Roman" w:hAnsi="Times New Roman" w:cs="Times New Roman"/>
          <w:sz w:val="20"/>
          <w:szCs w:val="20"/>
        </w:rPr>
        <w:tab/>
        <w:t xml:space="preserve">            </w:t>
      </w:r>
      <w:r w:rsidRPr="00C05A74">
        <w:rPr>
          <w:rFonts w:ascii="Times New Roman" w:hAnsi="Times New Roman" w:cs="Times New Roman"/>
          <w:sz w:val="20"/>
          <w:szCs w:val="20"/>
        </w:rPr>
        <w:tab/>
        <w:t xml:space="preserve">  (3)</w:t>
      </w:r>
    </w:p>
    <w:p w:rsidR="00261F8D" w:rsidRPr="00C05A74" w:rsidRDefault="00261F8D" w:rsidP="006A6CB3">
      <w:pPr>
        <w:spacing w:after="0" w:line="240" w:lineRule="auto"/>
        <w:ind w:firstLine="567"/>
        <w:jc w:val="both"/>
        <w:rPr>
          <w:rFonts w:ascii="Times New Roman" w:hAnsi="Times New Roman" w:cs="Times New Roman"/>
          <w:sz w:val="20"/>
          <w:szCs w:val="20"/>
        </w:rPr>
      </w:pPr>
      <w:r w:rsidRPr="00C05A74">
        <w:rPr>
          <w:rFonts w:ascii="Times New Roman" w:hAnsi="Times New Roman" w:cs="Times New Roman"/>
          <w:sz w:val="20"/>
          <w:szCs w:val="20"/>
        </w:rPr>
        <w:t>Para garantir que qualquer elemento emissor dentro do tubo está sempre projetando sobre o detector, o fator de magnificação deve ser ligeiramente menor</w:t>
      </w:r>
      <w:r w:rsidR="00FD333F" w:rsidRPr="00C05A74">
        <w:rPr>
          <w:rFonts w:ascii="Times New Roman" w:hAnsi="Times New Roman" w:cs="Times New Roman"/>
          <w:sz w:val="20"/>
          <w:szCs w:val="20"/>
        </w:rPr>
        <w:t xml:space="preserve"> que o valor dado pela equação </w:t>
      </w:r>
      <w:r w:rsidR="00810B4A">
        <w:rPr>
          <w:rFonts w:ascii="Times New Roman" w:hAnsi="Times New Roman" w:cs="Times New Roman"/>
          <w:sz w:val="20"/>
          <w:szCs w:val="20"/>
        </w:rPr>
        <w:t>(</w:t>
      </w:r>
      <w:r w:rsidRPr="00C05A74">
        <w:rPr>
          <w:rFonts w:ascii="Times New Roman" w:hAnsi="Times New Roman" w:cs="Times New Roman"/>
          <w:sz w:val="20"/>
          <w:szCs w:val="20"/>
        </w:rPr>
        <w:t>3</w:t>
      </w:r>
      <w:r w:rsidR="00810B4A">
        <w:rPr>
          <w:rFonts w:ascii="Times New Roman" w:hAnsi="Times New Roman" w:cs="Times New Roman"/>
          <w:sz w:val="20"/>
          <w:szCs w:val="20"/>
        </w:rPr>
        <w:t>)</w:t>
      </w:r>
      <w:r w:rsidRPr="00C05A74">
        <w:rPr>
          <w:rFonts w:ascii="Times New Roman" w:hAnsi="Times New Roman" w:cs="Times New Roman"/>
          <w:sz w:val="20"/>
          <w:szCs w:val="20"/>
        </w:rPr>
        <w:t xml:space="preserve">. Considerando o tamanho físico do orifício e o efeito de borrado </w:t>
      </w:r>
      <w:r w:rsidR="00FD333F" w:rsidRPr="00C05A74">
        <w:rPr>
          <w:rFonts w:ascii="Times New Roman" w:hAnsi="Times New Roman" w:cs="Times New Roman"/>
          <w:sz w:val="20"/>
          <w:szCs w:val="20"/>
        </w:rPr>
        <w:t xml:space="preserve">que ele </w:t>
      </w:r>
      <w:r w:rsidRPr="00C05A74">
        <w:rPr>
          <w:rFonts w:ascii="Times New Roman" w:hAnsi="Times New Roman" w:cs="Times New Roman"/>
          <w:sz w:val="20"/>
          <w:szCs w:val="20"/>
        </w:rPr>
        <w:t>produ</w:t>
      </w:r>
      <w:r w:rsidR="00FD333F" w:rsidRPr="00C05A74">
        <w:rPr>
          <w:rFonts w:ascii="Times New Roman" w:hAnsi="Times New Roman" w:cs="Times New Roman"/>
          <w:sz w:val="20"/>
          <w:szCs w:val="20"/>
        </w:rPr>
        <w:t>z</w:t>
      </w:r>
      <w:r w:rsidRPr="00C05A74">
        <w:rPr>
          <w:rFonts w:ascii="Times New Roman" w:hAnsi="Times New Roman" w:cs="Times New Roman"/>
          <w:sz w:val="20"/>
          <w:szCs w:val="20"/>
        </w:rPr>
        <w:t xml:space="preserve">, </w:t>
      </w:r>
      <w:r w:rsidR="00FD333F" w:rsidRPr="00C05A74">
        <w:rPr>
          <w:rFonts w:ascii="Times New Roman" w:hAnsi="Times New Roman" w:cs="Times New Roman"/>
          <w:sz w:val="20"/>
          <w:szCs w:val="20"/>
        </w:rPr>
        <w:t xml:space="preserve">deve ser usado </w:t>
      </w:r>
      <w:r w:rsidRPr="00C05A74">
        <w:rPr>
          <w:rFonts w:ascii="Times New Roman" w:hAnsi="Times New Roman" w:cs="Times New Roman"/>
          <w:sz w:val="20"/>
          <w:szCs w:val="20"/>
        </w:rPr>
        <w:t xml:space="preserve">um fator de magnificação </w:t>
      </w:r>
      <w:r w:rsidR="00FD333F" w:rsidRPr="00C05A74">
        <w:rPr>
          <w:rFonts w:ascii="Times New Roman" w:hAnsi="Times New Roman" w:cs="Times New Roman"/>
          <w:sz w:val="20"/>
          <w:szCs w:val="20"/>
        </w:rPr>
        <w:t>um pouco</w:t>
      </w:r>
      <w:r w:rsidRPr="00C05A74">
        <w:rPr>
          <w:rFonts w:ascii="Times New Roman" w:hAnsi="Times New Roman" w:cs="Times New Roman"/>
          <w:sz w:val="20"/>
          <w:szCs w:val="20"/>
        </w:rPr>
        <w:t xml:space="preserve"> menor, o que se faz visualmente mais evidente nas bordas da imagem projetada. Finalmente, fótons absorvidos perto das bordas do detector incidem sobre ele com uma inclinação grande. Alguns destes fótons interagem perto da superfície do detector, enquanto outros o fazem a uma profundidade maior. Por causa dessa inclinação, a imagem de uma fonte pontual projetando próximo da borda do detector aparecerá maior do que a imagem projetada próximo do centro. Portanto, sugerimos limitar o fator de magnificação de tal forma que nem toda a área do detector seja utilizada, um valor próximo de 6 sendo apropriado. Alternativamente, esse efeito pode ser recuperado aplicando ferramentas matemáticas apropriadas no algoritmo de reconstrução volumétrica. No caso de fazer imagens de camundongos, os quais podem ser contidos em um cilindro de 30 mm de diâmetro, ou de pequenas regiões centradas no eixo do cilindro (como no caso de estruturas cerebrais ou a glândula tireoide), considerações similares resultam em um fator de magnificação próximo de 10. Com esses números em mente, podemos selecionar as distâncias desde o eixo do cilindro até o colimador (também conhecida como raio de rotação) e desde o colimador até o detector. Para a primeira, sugerimos 50 e 30 mm para ratos e camundongos, respectivamente, o que dá para a segunda um valor próximo de 300 mm.</w:t>
      </w:r>
    </w:p>
    <w:p w:rsidR="00261F8D" w:rsidRPr="00C05A74" w:rsidRDefault="00261F8D" w:rsidP="006A6CB3">
      <w:pPr>
        <w:spacing w:after="0" w:line="240" w:lineRule="auto"/>
        <w:ind w:firstLine="567"/>
        <w:jc w:val="both"/>
        <w:rPr>
          <w:rFonts w:ascii="Times New Roman" w:hAnsi="Times New Roman" w:cs="Times New Roman"/>
          <w:sz w:val="20"/>
          <w:szCs w:val="20"/>
        </w:rPr>
      </w:pPr>
      <w:r w:rsidRPr="00C05A74">
        <w:rPr>
          <w:rFonts w:ascii="Times New Roman" w:hAnsi="Times New Roman" w:cs="Times New Roman"/>
          <w:sz w:val="20"/>
          <w:szCs w:val="20"/>
        </w:rPr>
        <w:lastRenderedPageBreak/>
        <w:t>Finalmente, podemos usar esses números para determinar o tamanho do elemento de volume no modelo reconstruído da distribuição de radiofármaco no alvo. Se as projeções têm elementos de imagem de 3,5 mm × 3,5 mm (este valor depende da configuração da gama-câmara e deve ser obtido experimentalmente), a sua projeção no plano através do centro do volume reconstruído terá dimensões de 0,58 mm e 0,35 mm, para os casos de ratos e camundongos, respectivamente. Esses valores são diferentes para cada plano em profundidade no alvo, e não correspondem à resolução espacial, mas dão uma boa ideia do menor tamanho que pode ser identificado no objeto.</w:t>
      </w:r>
    </w:p>
    <w:p w:rsidR="00FC161A" w:rsidRPr="00C05A74" w:rsidRDefault="00FC161A" w:rsidP="00C05A74">
      <w:pPr>
        <w:spacing w:after="0" w:line="240" w:lineRule="auto"/>
        <w:jc w:val="both"/>
        <w:rPr>
          <w:rFonts w:ascii="Times New Roman" w:hAnsi="Times New Roman" w:cs="Times New Roman"/>
          <w:sz w:val="20"/>
          <w:szCs w:val="20"/>
        </w:rPr>
      </w:pPr>
    </w:p>
    <w:p w:rsidR="00FC161A" w:rsidRDefault="00BF1D1D" w:rsidP="00BF1D1D">
      <w:pPr>
        <w:spacing w:after="0" w:line="240" w:lineRule="auto"/>
        <w:jc w:val="center"/>
        <w:rPr>
          <w:rFonts w:ascii="Times New Roman" w:hAnsi="Times New Roman" w:cs="Times New Roman"/>
          <w:b/>
          <w:sz w:val="20"/>
          <w:szCs w:val="20"/>
        </w:rPr>
      </w:pPr>
      <w:r w:rsidRPr="00BF1D1D">
        <w:rPr>
          <w:rFonts w:ascii="Times New Roman" w:hAnsi="Times New Roman" w:cs="Times New Roman"/>
          <w:b/>
          <w:sz w:val="20"/>
          <w:szCs w:val="20"/>
        </w:rPr>
        <w:t>COLIMADORES: NÚMERO DE ORIFÍCIOS, TAMANHO E MATERIAIS</w:t>
      </w:r>
    </w:p>
    <w:p w:rsidR="00BF1D1D" w:rsidRPr="00BF1D1D" w:rsidRDefault="00BF1D1D" w:rsidP="00BF1D1D">
      <w:pPr>
        <w:spacing w:after="0" w:line="240" w:lineRule="auto"/>
        <w:jc w:val="center"/>
        <w:rPr>
          <w:rFonts w:ascii="Times New Roman" w:hAnsi="Times New Roman" w:cs="Times New Roman"/>
          <w:b/>
          <w:sz w:val="20"/>
          <w:szCs w:val="20"/>
        </w:rPr>
      </w:pPr>
    </w:p>
    <w:p w:rsidR="00FC161A" w:rsidRPr="00BF1D1D" w:rsidRDefault="00FD333F" w:rsidP="00C05A74">
      <w:pPr>
        <w:spacing w:after="0" w:line="240" w:lineRule="auto"/>
        <w:jc w:val="both"/>
        <w:rPr>
          <w:rFonts w:ascii="Times New Roman" w:hAnsi="Times New Roman" w:cs="Times New Roman"/>
          <w:b/>
          <w:sz w:val="20"/>
          <w:szCs w:val="20"/>
        </w:rPr>
      </w:pPr>
      <w:r w:rsidRPr="00BF1D1D">
        <w:rPr>
          <w:rFonts w:ascii="Times New Roman" w:hAnsi="Times New Roman" w:cs="Times New Roman"/>
          <w:b/>
          <w:sz w:val="20"/>
          <w:szCs w:val="20"/>
        </w:rPr>
        <w:t>Colimadores de O</w:t>
      </w:r>
      <w:r w:rsidR="00FC161A" w:rsidRPr="00BF1D1D">
        <w:rPr>
          <w:rFonts w:ascii="Times New Roman" w:hAnsi="Times New Roman" w:cs="Times New Roman"/>
          <w:b/>
          <w:sz w:val="20"/>
          <w:szCs w:val="20"/>
        </w:rPr>
        <w:t xml:space="preserve">rifício </w:t>
      </w:r>
      <w:r w:rsidRPr="00BF1D1D">
        <w:rPr>
          <w:rFonts w:ascii="Times New Roman" w:hAnsi="Times New Roman" w:cs="Times New Roman"/>
          <w:b/>
          <w:sz w:val="20"/>
          <w:szCs w:val="20"/>
        </w:rPr>
        <w:t>S</w:t>
      </w:r>
      <w:r w:rsidR="00FC161A" w:rsidRPr="00BF1D1D">
        <w:rPr>
          <w:rFonts w:ascii="Times New Roman" w:hAnsi="Times New Roman" w:cs="Times New Roman"/>
          <w:b/>
          <w:sz w:val="20"/>
          <w:szCs w:val="20"/>
        </w:rPr>
        <w:t xml:space="preserve">imples e </w:t>
      </w:r>
      <w:r w:rsidRPr="00BF1D1D">
        <w:rPr>
          <w:rFonts w:ascii="Times New Roman" w:hAnsi="Times New Roman" w:cs="Times New Roman"/>
          <w:b/>
          <w:sz w:val="20"/>
          <w:szCs w:val="20"/>
        </w:rPr>
        <w:t>M</w:t>
      </w:r>
      <w:r w:rsidR="00FC161A" w:rsidRPr="00BF1D1D">
        <w:rPr>
          <w:rFonts w:ascii="Times New Roman" w:hAnsi="Times New Roman" w:cs="Times New Roman"/>
          <w:b/>
          <w:sz w:val="20"/>
          <w:szCs w:val="20"/>
        </w:rPr>
        <w:t>ultiorifícios</w:t>
      </w:r>
    </w:p>
    <w:p w:rsidR="00FC161A" w:rsidRPr="00C05A74" w:rsidRDefault="00FC161A" w:rsidP="006A6CB3">
      <w:pPr>
        <w:spacing w:after="0" w:line="240" w:lineRule="auto"/>
        <w:ind w:firstLine="567"/>
        <w:jc w:val="both"/>
        <w:rPr>
          <w:rFonts w:ascii="Times New Roman" w:hAnsi="Times New Roman" w:cs="Times New Roman"/>
          <w:sz w:val="20"/>
          <w:szCs w:val="20"/>
        </w:rPr>
      </w:pPr>
      <w:r w:rsidRPr="00C05A74">
        <w:rPr>
          <w:rFonts w:ascii="Times New Roman" w:hAnsi="Times New Roman" w:cs="Times New Roman"/>
          <w:sz w:val="20"/>
          <w:szCs w:val="20"/>
        </w:rPr>
        <w:t>Como já foi mostrado, o fator de magnificação implícito aos colimadores de orifício pode ser usado para garantir resolução espacial apropriada nas imagens de pequenos animais, dependendo da sua correta combinação com o diâmetro do orifício e a resolução intrínseca do detector. Contudo, sensibilidade é outro fator chave, talvez tão importante quanto resolução espacial. Sensibilidade, definida como a fração de fótons emitidos pela fonte que efetivamente atingem o detector através da área aberta do colimador, é uma função do diâmetro do orifício e da distância fonte-colimador, de acordo com a expressão:</w:t>
      </w:r>
    </w:p>
    <w:p w:rsidR="00FC161A" w:rsidRPr="00C05A74" w:rsidRDefault="00FC161A" w:rsidP="00C05A74">
      <w:pPr>
        <w:spacing w:after="0" w:line="240" w:lineRule="auto"/>
        <w:jc w:val="both"/>
        <w:rPr>
          <w:rFonts w:ascii="Times New Roman" w:hAnsi="Times New Roman" w:cs="Times New Roman"/>
          <w:sz w:val="20"/>
          <w:szCs w:val="20"/>
        </w:rPr>
      </w:pPr>
    </w:p>
    <w:p w:rsidR="00FC161A" w:rsidRPr="00C05A74" w:rsidRDefault="00FC161A" w:rsidP="00C05A74">
      <w:pPr>
        <w:spacing w:after="0" w:line="240" w:lineRule="auto"/>
        <w:jc w:val="both"/>
        <w:rPr>
          <w:rFonts w:ascii="Times New Roman" w:hAnsi="Times New Roman" w:cs="Times New Roman"/>
          <w:sz w:val="20"/>
          <w:szCs w:val="20"/>
        </w:rPr>
      </w:pPr>
      <w:r w:rsidRPr="00C05A74">
        <w:rPr>
          <w:rFonts w:ascii="Times New Roman" w:hAnsi="Times New Roman" w:cs="Times New Roman"/>
          <w:position w:val="-30"/>
          <w:sz w:val="20"/>
          <w:szCs w:val="20"/>
        </w:rPr>
        <w:object w:dxaOrig="1579" w:dyaOrig="740">
          <v:shape id="_x0000_i1028" type="#_x0000_t75" style="width:71.25pt;height:33pt" o:ole="">
            <v:imagedata r:id="rId18" o:title=""/>
          </v:shape>
          <o:OLEObject Type="Embed" ProgID="Equation.3" ShapeID="_x0000_i1028" DrawAspect="Content" ObjectID="_1494440950" r:id="rId19"/>
        </w:object>
      </w:r>
      <w:r w:rsidRPr="00C05A74">
        <w:rPr>
          <w:rFonts w:ascii="Times New Roman" w:hAnsi="Times New Roman" w:cs="Times New Roman"/>
          <w:sz w:val="20"/>
          <w:szCs w:val="20"/>
        </w:rPr>
        <w:t>.</w:t>
      </w:r>
      <w:r w:rsidRPr="00C05A74">
        <w:rPr>
          <w:rFonts w:ascii="Times New Roman" w:hAnsi="Times New Roman" w:cs="Times New Roman"/>
          <w:sz w:val="20"/>
          <w:szCs w:val="20"/>
        </w:rPr>
        <w:tab/>
        <w:t xml:space="preserve">                                  (4)</w:t>
      </w:r>
    </w:p>
    <w:p w:rsidR="006A6CB3" w:rsidRDefault="006A6CB3" w:rsidP="006A6CB3">
      <w:pPr>
        <w:spacing w:after="0" w:line="240" w:lineRule="auto"/>
        <w:ind w:firstLine="567"/>
        <w:jc w:val="both"/>
        <w:rPr>
          <w:rFonts w:ascii="Times New Roman" w:hAnsi="Times New Roman" w:cs="Times New Roman"/>
          <w:sz w:val="20"/>
          <w:szCs w:val="20"/>
        </w:rPr>
      </w:pPr>
    </w:p>
    <w:p w:rsidR="00FC161A" w:rsidRDefault="00FC161A" w:rsidP="006A6CB3">
      <w:pPr>
        <w:spacing w:after="0" w:line="240" w:lineRule="auto"/>
        <w:ind w:firstLine="567"/>
        <w:jc w:val="both"/>
        <w:rPr>
          <w:rFonts w:ascii="Times New Roman" w:hAnsi="Times New Roman" w:cs="Times New Roman"/>
          <w:sz w:val="20"/>
          <w:szCs w:val="20"/>
        </w:rPr>
      </w:pPr>
      <w:r w:rsidRPr="00C05A74">
        <w:rPr>
          <w:rFonts w:ascii="Times New Roman" w:hAnsi="Times New Roman" w:cs="Times New Roman"/>
          <w:sz w:val="20"/>
          <w:szCs w:val="20"/>
        </w:rPr>
        <w:t>Nesta equação, o diâmetro efetivo baseado em sensibilidade, d</w:t>
      </w:r>
      <w:r w:rsidRPr="00C05A74">
        <w:rPr>
          <w:rFonts w:ascii="Times New Roman" w:hAnsi="Times New Roman" w:cs="Times New Roman"/>
          <w:sz w:val="20"/>
          <w:szCs w:val="20"/>
          <w:vertAlign w:val="subscript"/>
        </w:rPr>
        <w:t>eff</w:t>
      </w:r>
      <w:r w:rsidRPr="00C05A74">
        <w:rPr>
          <w:rFonts w:ascii="Times New Roman" w:hAnsi="Times New Roman" w:cs="Times New Roman"/>
          <w:sz w:val="20"/>
          <w:szCs w:val="20"/>
        </w:rPr>
        <w:t xml:space="preserve">, é ligeiramente diferente daquele dado </w:t>
      </w:r>
      <w:r w:rsidRPr="00C05A74">
        <w:rPr>
          <w:rFonts w:ascii="Times New Roman" w:hAnsi="Times New Roman" w:cs="Times New Roman"/>
          <w:sz w:val="20"/>
          <w:szCs w:val="20"/>
        </w:rPr>
        <w:lastRenderedPageBreak/>
        <w:t xml:space="preserve">pela equação (2), de acordo com a expressão (p.ex., </w:t>
      </w:r>
      <w:r w:rsidR="00D33480" w:rsidRPr="00C05A74">
        <w:rPr>
          <w:rFonts w:ascii="Times New Roman" w:hAnsi="Times New Roman" w:cs="Times New Roman"/>
          <w:sz w:val="20"/>
          <w:szCs w:val="20"/>
        </w:rPr>
        <w:t>CHERRY</w:t>
      </w:r>
      <w:r w:rsidR="00012F9E" w:rsidRPr="00C05A74">
        <w:rPr>
          <w:rFonts w:ascii="Times New Roman" w:hAnsi="Times New Roman" w:cs="Times New Roman"/>
          <w:sz w:val="20"/>
          <w:szCs w:val="20"/>
        </w:rPr>
        <w:t xml:space="preserve"> </w:t>
      </w:r>
      <w:r w:rsidR="00012F9E" w:rsidRPr="00D40ABA">
        <w:rPr>
          <w:rFonts w:ascii="Times New Roman" w:hAnsi="Times New Roman" w:cs="Times New Roman"/>
          <w:i/>
          <w:sz w:val="20"/>
          <w:szCs w:val="20"/>
        </w:rPr>
        <w:t>et al.</w:t>
      </w:r>
      <w:r w:rsidR="00012F9E" w:rsidRPr="00C05A74">
        <w:rPr>
          <w:rFonts w:ascii="Times New Roman" w:hAnsi="Times New Roman" w:cs="Times New Roman"/>
          <w:sz w:val="20"/>
          <w:szCs w:val="20"/>
        </w:rPr>
        <w:t>, 2003</w:t>
      </w:r>
      <w:r w:rsidRPr="00C05A74">
        <w:rPr>
          <w:rFonts w:ascii="Times New Roman" w:hAnsi="Times New Roman" w:cs="Times New Roman"/>
          <w:sz w:val="20"/>
          <w:szCs w:val="20"/>
        </w:rPr>
        <w:t>):</w:t>
      </w:r>
    </w:p>
    <w:p w:rsidR="0068255F" w:rsidRPr="00C05A74" w:rsidRDefault="0068255F" w:rsidP="006A6CB3">
      <w:pPr>
        <w:spacing w:after="0" w:line="240" w:lineRule="auto"/>
        <w:ind w:firstLine="567"/>
        <w:jc w:val="both"/>
        <w:rPr>
          <w:rFonts w:ascii="Times New Roman" w:hAnsi="Times New Roman" w:cs="Times New Roman"/>
          <w:sz w:val="20"/>
          <w:szCs w:val="20"/>
        </w:rPr>
      </w:pPr>
    </w:p>
    <w:p w:rsidR="00FC161A" w:rsidRPr="00C05A74" w:rsidRDefault="00FC161A" w:rsidP="00C05A74">
      <w:pPr>
        <w:spacing w:after="0" w:line="240" w:lineRule="auto"/>
        <w:jc w:val="both"/>
        <w:rPr>
          <w:rFonts w:ascii="Times New Roman" w:hAnsi="Times New Roman" w:cs="Times New Roman"/>
          <w:sz w:val="20"/>
          <w:szCs w:val="20"/>
        </w:rPr>
      </w:pPr>
    </w:p>
    <w:p w:rsidR="00FC161A" w:rsidRPr="00C05A74" w:rsidRDefault="00FC161A" w:rsidP="00C05A74">
      <w:pPr>
        <w:spacing w:after="0" w:line="240" w:lineRule="auto"/>
        <w:jc w:val="both"/>
        <w:rPr>
          <w:rFonts w:ascii="Times New Roman" w:hAnsi="Times New Roman" w:cs="Times New Roman"/>
          <w:sz w:val="20"/>
          <w:szCs w:val="20"/>
        </w:rPr>
      </w:pPr>
      <w:r w:rsidRPr="00C05A74">
        <w:rPr>
          <w:rFonts w:ascii="Times New Roman" w:hAnsi="Times New Roman" w:cs="Times New Roman"/>
          <w:position w:val="-32"/>
          <w:sz w:val="20"/>
          <w:szCs w:val="20"/>
        </w:rPr>
        <w:object w:dxaOrig="2640" w:dyaOrig="800">
          <v:shape id="_x0000_i1029" type="#_x0000_t75" style="width:119.25pt;height:36.75pt" o:ole="">
            <v:imagedata r:id="rId20" o:title=""/>
          </v:shape>
          <o:OLEObject Type="Embed" ProgID="Equation.3" ShapeID="_x0000_i1029" DrawAspect="Content" ObjectID="_1494440951" r:id="rId21"/>
        </w:object>
      </w:r>
      <w:r w:rsidRPr="00C05A74">
        <w:rPr>
          <w:rFonts w:ascii="Times New Roman" w:hAnsi="Times New Roman" w:cs="Times New Roman"/>
          <w:sz w:val="20"/>
          <w:szCs w:val="20"/>
        </w:rPr>
        <w:t>.</w:t>
      </w:r>
      <w:r w:rsidRPr="00C05A74">
        <w:rPr>
          <w:rFonts w:ascii="Times New Roman" w:hAnsi="Times New Roman" w:cs="Times New Roman"/>
          <w:sz w:val="20"/>
          <w:szCs w:val="20"/>
        </w:rPr>
        <w:tab/>
        <w:t xml:space="preserve">                      (5)</w:t>
      </w:r>
    </w:p>
    <w:p w:rsidR="0068255F" w:rsidRDefault="0068255F" w:rsidP="006A6CB3">
      <w:pPr>
        <w:spacing w:after="0" w:line="240" w:lineRule="auto"/>
        <w:ind w:firstLine="567"/>
        <w:jc w:val="both"/>
        <w:rPr>
          <w:rFonts w:ascii="Times New Roman" w:hAnsi="Times New Roman" w:cs="Times New Roman"/>
          <w:sz w:val="20"/>
          <w:szCs w:val="20"/>
        </w:rPr>
      </w:pPr>
    </w:p>
    <w:p w:rsidR="0068255F" w:rsidRDefault="0068255F" w:rsidP="006A6CB3">
      <w:pPr>
        <w:spacing w:after="0" w:line="240" w:lineRule="auto"/>
        <w:ind w:firstLine="567"/>
        <w:jc w:val="both"/>
        <w:rPr>
          <w:rFonts w:ascii="Times New Roman" w:hAnsi="Times New Roman" w:cs="Times New Roman"/>
          <w:sz w:val="20"/>
          <w:szCs w:val="20"/>
        </w:rPr>
      </w:pPr>
    </w:p>
    <w:p w:rsidR="00FC161A" w:rsidRDefault="00FC161A" w:rsidP="006A6CB3">
      <w:pPr>
        <w:spacing w:after="0" w:line="240" w:lineRule="auto"/>
        <w:ind w:firstLine="567"/>
        <w:jc w:val="both"/>
        <w:rPr>
          <w:rFonts w:ascii="Times New Roman" w:hAnsi="Times New Roman" w:cs="Times New Roman"/>
          <w:sz w:val="20"/>
          <w:szCs w:val="20"/>
        </w:rPr>
      </w:pPr>
      <w:r w:rsidRPr="00C05A74">
        <w:rPr>
          <w:rFonts w:ascii="Times New Roman" w:hAnsi="Times New Roman" w:cs="Times New Roman"/>
          <w:sz w:val="20"/>
          <w:szCs w:val="20"/>
        </w:rPr>
        <w:t>De qualquer forma, uma diminuição no diâmetro do orifício melhora a resolução espacial ao mesmo tempo em que reduz a sensibilidade. Existe um compromisso entre estas duas características, e um equilíbrio deve ser encontrado. Nos nossos experimentos, um orifício de 1,5 mm de diâmetro, com um ângulo d</w:t>
      </w:r>
      <w:r w:rsidR="00FD333F" w:rsidRPr="00C05A74">
        <w:rPr>
          <w:rFonts w:ascii="Times New Roman" w:hAnsi="Times New Roman" w:cs="Times New Roman"/>
          <w:sz w:val="20"/>
          <w:szCs w:val="20"/>
        </w:rPr>
        <w:t>e abertura total entre 60 e 120°</w:t>
      </w:r>
      <w:r w:rsidRPr="00C05A74">
        <w:rPr>
          <w:rFonts w:ascii="Times New Roman" w:hAnsi="Times New Roman" w:cs="Times New Roman"/>
          <w:sz w:val="20"/>
          <w:szCs w:val="20"/>
        </w:rPr>
        <w:t xml:space="preserve"> é uma boa opção para a maior parte das aplicações em Cardiologia, em que uma resolução espacial próxima de 1,5 mm (FWHM) é apropriada para imageamento do coração de ratos e hamsters em um lapso de tempo menor que 30 min. Como exemplo, na Fig. 2 mostramos uma sequência de projeções e cortes tomográficos perpendiculares e paralelos ao eixo principal do coração de um hamster adulto. Para essas imagens, registramos 36 projeções igualmente espaçadas em 360</w:t>
      </w:r>
      <w:r w:rsidR="00FD333F" w:rsidRPr="00C05A74">
        <w:rPr>
          <w:rFonts w:ascii="Times New Roman" w:hAnsi="Times New Roman" w:cs="Times New Roman"/>
          <w:sz w:val="20"/>
          <w:szCs w:val="20"/>
        </w:rPr>
        <w:t>°</w:t>
      </w:r>
      <w:r w:rsidRPr="00C05A74">
        <w:rPr>
          <w:rFonts w:ascii="Times New Roman" w:hAnsi="Times New Roman" w:cs="Times New Roman"/>
          <w:sz w:val="20"/>
          <w:szCs w:val="20"/>
        </w:rPr>
        <w:t xml:space="preserve">, cada uma com uma duração de 30 s. A reconstrução volumétrica da distribuição do radiofármaco foi obtida usando uma ferramenta de software baseada no algoritmo de Máxima Verossimilhança </w:t>
      </w:r>
      <w:r w:rsidR="00012F9E" w:rsidRPr="00C05A74">
        <w:rPr>
          <w:rFonts w:ascii="Times New Roman" w:hAnsi="Times New Roman" w:cs="Times New Roman"/>
          <w:sz w:val="20"/>
          <w:szCs w:val="20"/>
        </w:rPr>
        <w:t>(</w:t>
      </w:r>
      <w:r w:rsidR="00D33480" w:rsidRPr="00C05A74">
        <w:rPr>
          <w:rFonts w:ascii="Times New Roman" w:hAnsi="Times New Roman" w:cs="Times New Roman"/>
          <w:sz w:val="20"/>
          <w:szCs w:val="20"/>
        </w:rPr>
        <w:t>SHEPP; VARDI</w:t>
      </w:r>
      <w:r w:rsidR="00012F9E" w:rsidRPr="00C05A74">
        <w:rPr>
          <w:rFonts w:ascii="Times New Roman" w:hAnsi="Times New Roman" w:cs="Times New Roman"/>
          <w:sz w:val="20"/>
          <w:szCs w:val="20"/>
        </w:rPr>
        <w:t>, 1982)</w:t>
      </w:r>
      <w:r w:rsidRPr="00C05A74">
        <w:rPr>
          <w:rFonts w:ascii="Times New Roman" w:hAnsi="Times New Roman" w:cs="Times New Roman"/>
          <w:sz w:val="20"/>
          <w:szCs w:val="20"/>
        </w:rPr>
        <w:t xml:space="preserve"> com 15 iterações. Esta ferramenta foi implementada pelo nosso grupo </w:t>
      </w:r>
      <w:r w:rsidR="00235A79" w:rsidRPr="00C05A74">
        <w:rPr>
          <w:rFonts w:ascii="Times New Roman" w:hAnsi="Times New Roman" w:cs="Times New Roman"/>
          <w:sz w:val="20"/>
          <w:szCs w:val="20"/>
        </w:rPr>
        <w:t>(</w:t>
      </w:r>
      <w:r w:rsidR="00D33480" w:rsidRPr="00C05A74">
        <w:rPr>
          <w:rFonts w:ascii="Times New Roman" w:hAnsi="Times New Roman" w:cs="Times New Roman"/>
          <w:sz w:val="20"/>
          <w:szCs w:val="20"/>
        </w:rPr>
        <w:t>MEJIA</w:t>
      </w:r>
      <w:r w:rsidR="00235A79" w:rsidRPr="00C05A74">
        <w:rPr>
          <w:rFonts w:ascii="Times New Roman" w:hAnsi="Times New Roman" w:cs="Times New Roman"/>
          <w:sz w:val="20"/>
          <w:szCs w:val="20"/>
        </w:rPr>
        <w:t xml:space="preserve"> </w:t>
      </w:r>
      <w:r w:rsidR="00235A79" w:rsidRPr="00D40ABA">
        <w:rPr>
          <w:rFonts w:ascii="Times New Roman" w:hAnsi="Times New Roman" w:cs="Times New Roman"/>
          <w:i/>
          <w:sz w:val="20"/>
          <w:szCs w:val="20"/>
        </w:rPr>
        <w:t>et al.</w:t>
      </w:r>
      <w:r w:rsidR="00235A79" w:rsidRPr="00C05A74">
        <w:rPr>
          <w:rFonts w:ascii="Times New Roman" w:hAnsi="Times New Roman" w:cs="Times New Roman"/>
          <w:sz w:val="20"/>
          <w:szCs w:val="20"/>
        </w:rPr>
        <w:t>, 2010)</w:t>
      </w:r>
      <w:r w:rsidRPr="00C05A74">
        <w:rPr>
          <w:rFonts w:ascii="Times New Roman" w:hAnsi="Times New Roman" w:cs="Times New Roman"/>
          <w:sz w:val="20"/>
          <w:szCs w:val="20"/>
        </w:rPr>
        <w:t xml:space="preserve"> em Linguagem C, utilizando o compilador de uso livre Dev-C++ (Bloodshed Software). Para visualização das reconstruções, utilizamos o freeware AMIDE Medical Image Data </w:t>
      </w:r>
      <w:proofErr w:type="spellStart"/>
      <w:r w:rsidRPr="00C05A74">
        <w:rPr>
          <w:rFonts w:ascii="Times New Roman" w:hAnsi="Times New Roman" w:cs="Times New Roman"/>
          <w:sz w:val="20"/>
          <w:szCs w:val="20"/>
        </w:rPr>
        <w:t>Examiner</w:t>
      </w:r>
      <w:proofErr w:type="spellEnd"/>
      <w:r w:rsidRPr="00C05A74">
        <w:rPr>
          <w:rFonts w:ascii="Times New Roman" w:hAnsi="Times New Roman" w:cs="Times New Roman"/>
          <w:sz w:val="20"/>
          <w:szCs w:val="20"/>
        </w:rPr>
        <w:t xml:space="preserve"> toolkit </w:t>
      </w:r>
      <w:r w:rsidR="00012F9E" w:rsidRPr="00C05A74">
        <w:rPr>
          <w:rFonts w:ascii="Times New Roman" w:hAnsi="Times New Roman" w:cs="Times New Roman"/>
          <w:sz w:val="20"/>
          <w:szCs w:val="20"/>
        </w:rPr>
        <w:t>(</w:t>
      </w:r>
      <w:r w:rsidR="00D33480" w:rsidRPr="00C05A74">
        <w:rPr>
          <w:rFonts w:ascii="Times New Roman" w:hAnsi="Times New Roman" w:cs="Times New Roman"/>
          <w:sz w:val="20"/>
          <w:szCs w:val="20"/>
        </w:rPr>
        <w:t>LOENING; GAMB</w:t>
      </w:r>
      <w:r w:rsidR="00810B4A">
        <w:rPr>
          <w:rFonts w:ascii="Times New Roman" w:hAnsi="Times New Roman" w:cs="Times New Roman"/>
          <w:sz w:val="20"/>
          <w:szCs w:val="20"/>
        </w:rPr>
        <w:t>H</w:t>
      </w:r>
      <w:r w:rsidR="00D33480" w:rsidRPr="00C05A74">
        <w:rPr>
          <w:rFonts w:ascii="Times New Roman" w:hAnsi="Times New Roman" w:cs="Times New Roman"/>
          <w:sz w:val="20"/>
          <w:szCs w:val="20"/>
        </w:rPr>
        <w:t>IR</w:t>
      </w:r>
      <w:r w:rsidR="00012F9E" w:rsidRPr="00C05A74">
        <w:rPr>
          <w:rFonts w:ascii="Times New Roman" w:hAnsi="Times New Roman" w:cs="Times New Roman"/>
          <w:sz w:val="20"/>
          <w:szCs w:val="20"/>
        </w:rPr>
        <w:t>, 2003)</w:t>
      </w:r>
      <w:r w:rsidRPr="00C05A74">
        <w:rPr>
          <w:rFonts w:ascii="Times New Roman" w:hAnsi="Times New Roman" w:cs="Times New Roman"/>
          <w:sz w:val="20"/>
          <w:szCs w:val="20"/>
        </w:rPr>
        <w:t>.</w:t>
      </w:r>
    </w:p>
    <w:p w:rsidR="00F2281C" w:rsidRDefault="00F2281C" w:rsidP="00F2281C">
      <w:pPr>
        <w:spacing w:after="0" w:line="240" w:lineRule="auto"/>
        <w:jc w:val="center"/>
        <w:rPr>
          <w:rFonts w:ascii="Times New Roman" w:hAnsi="Times New Roman" w:cs="Times New Roman"/>
          <w:sz w:val="20"/>
          <w:szCs w:val="20"/>
        </w:rPr>
      </w:pPr>
    </w:p>
    <w:p w:rsidR="00F2281C" w:rsidRDefault="00F2281C" w:rsidP="00F2281C">
      <w:pPr>
        <w:spacing w:after="0" w:line="240" w:lineRule="auto"/>
        <w:jc w:val="center"/>
        <w:rPr>
          <w:rFonts w:ascii="Times New Roman" w:hAnsi="Times New Roman" w:cs="Times New Roman"/>
          <w:sz w:val="20"/>
          <w:szCs w:val="20"/>
        </w:rPr>
        <w:sectPr w:rsidR="00F2281C" w:rsidSect="00F2281C">
          <w:pgSz w:w="11906" w:h="16838"/>
          <w:pgMar w:top="1418" w:right="1021" w:bottom="1418" w:left="1021" w:header="709" w:footer="709" w:gutter="0"/>
          <w:cols w:num="2" w:space="340"/>
          <w:docGrid w:linePitch="360"/>
        </w:sectPr>
      </w:pPr>
    </w:p>
    <w:p w:rsidR="00D51B6A" w:rsidRDefault="00D51B6A" w:rsidP="00F2281C">
      <w:pPr>
        <w:spacing w:after="0" w:line="240" w:lineRule="auto"/>
        <w:jc w:val="center"/>
        <w:rPr>
          <w:rFonts w:ascii="Times New Roman" w:hAnsi="Times New Roman" w:cs="Times New Roman"/>
          <w:sz w:val="20"/>
          <w:szCs w:val="20"/>
        </w:rPr>
      </w:pPr>
    </w:p>
    <w:p w:rsidR="0068255F" w:rsidRDefault="0068255F" w:rsidP="00F2281C">
      <w:pPr>
        <w:spacing w:after="0" w:line="240" w:lineRule="auto"/>
        <w:jc w:val="center"/>
        <w:rPr>
          <w:rFonts w:ascii="Times New Roman" w:hAnsi="Times New Roman" w:cs="Times New Roman"/>
          <w:sz w:val="20"/>
          <w:szCs w:val="20"/>
        </w:rPr>
      </w:pPr>
    </w:p>
    <w:p w:rsidR="00F2281C" w:rsidRDefault="00F2281C" w:rsidP="0068255F">
      <w:pPr>
        <w:spacing w:after="0" w:line="240" w:lineRule="auto"/>
        <w:jc w:val="center"/>
        <w:rPr>
          <w:rFonts w:ascii="Times New Roman" w:hAnsi="Times New Roman" w:cs="Times New Roman"/>
          <w:sz w:val="20"/>
          <w:szCs w:val="20"/>
        </w:rPr>
      </w:pPr>
      <w:r w:rsidRPr="00F2281C">
        <w:rPr>
          <w:rFonts w:ascii="Times New Roman" w:hAnsi="Times New Roman" w:cs="Times New Roman"/>
          <w:sz w:val="20"/>
          <w:szCs w:val="20"/>
        </w:rPr>
        <w:t>Figura 2. Sequência de 6 das 36 projeções da emissão do coração, registradas com colimador de orifício de 1,5 mm de diâmetro, e seções tomográficas perpendiculares e paralelas ao eixo longo da reconstrução volumétrica da emissão do coração. Um hamster de 180 g foi injetado com 740 MBq de MIBI-</w:t>
      </w:r>
      <w:r w:rsidRPr="00F2281C">
        <w:rPr>
          <w:rFonts w:ascii="Times New Roman" w:hAnsi="Times New Roman" w:cs="Times New Roman"/>
          <w:sz w:val="20"/>
          <w:szCs w:val="20"/>
          <w:vertAlign w:val="superscript"/>
        </w:rPr>
        <w:t>99m</w:t>
      </w:r>
      <w:r w:rsidRPr="00F2281C">
        <w:rPr>
          <w:rFonts w:ascii="Times New Roman" w:hAnsi="Times New Roman" w:cs="Times New Roman"/>
          <w:sz w:val="20"/>
          <w:szCs w:val="20"/>
        </w:rPr>
        <w:t xml:space="preserve">Tc, foi anestesiado com </w:t>
      </w:r>
      <w:proofErr w:type="gramStart"/>
      <w:r w:rsidRPr="00F2281C">
        <w:rPr>
          <w:rFonts w:ascii="Times New Roman" w:hAnsi="Times New Roman" w:cs="Times New Roman"/>
          <w:sz w:val="20"/>
          <w:szCs w:val="20"/>
        </w:rPr>
        <w:t>Ketamina:Xilazina</w:t>
      </w:r>
      <w:proofErr w:type="gramEnd"/>
      <w:r w:rsidRPr="00F2281C">
        <w:rPr>
          <w:rFonts w:ascii="Times New Roman" w:hAnsi="Times New Roman" w:cs="Times New Roman"/>
          <w:sz w:val="20"/>
          <w:szCs w:val="20"/>
        </w:rPr>
        <w:t xml:space="preserve"> (100:10 mg/Kg), e o registro foi iniciado 1,5 h após a injeção do </w:t>
      </w:r>
      <w:proofErr w:type="spellStart"/>
      <w:r w:rsidRPr="00F2281C">
        <w:rPr>
          <w:rFonts w:ascii="Times New Roman" w:hAnsi="Times New Roman" w:cs="Times New Roman"/>
          <w:sz w:val="20"/>
          <w:szCs w:val="20"/>
        </w:rPr>
        <w:t>radiofármaco</w:t>
      </w:r>
      <w:proofErr w:type="spellEnd"/>
      <w:r w:rsidRPr="00F2281C">
        <w:rPr>
          <w:rFonts w:ascii="Times New Roman" w:hAnsi="Times New Roman" w:cs="Times New Roman"/>
          <w:sz w:val="20"/>
          <w:szCs w:val="20"/>
        </w:rPr>
        <w:t>.</w:t>
      </w:r>
    </w:p>
    <w:p w:rsidR="00F2281C" w:rsidRDefault="0068255F" w:rsidP="00C05A74">
      <w:pPr>
        <w:spacing w:after="0" w:line="240" w:lineRule="auto"/>
        <w:jc w:val="both"/>
        <w:rPr>
          <w:rFonts w:ascii="Times New Roman" w:hAnsi="Times New Roman" w:cs="Times New Roman"/>
          <w:sz w:val="20"/>
          <w:szCs w:val="20"/>
        </w:rPr>
      </w:pPr>
      <w:r w:rsidRPr="00F2281C">
        <w:rPr>
          <w:rFonts w:ascii="Times New Roman" w:hAnsi="Times New Roman" w:cs="Times New Roman"/>
          <w:noProof/>
          <w:sz w:val="20"/>
          <w:szCs w:val="20"/>
          <w:lang w:eastAsia="pt-BR"/>
        </w:rPr>
        <w:drawing>
          <wp:anchor distT="0" distB="0" distL="114300" distR="114300" simplePos="0" relativeHeight="251655168" behindDoc="0" locked="0" layoutInCell="1" allowOverlap="1" wp14:anchorId="463DAA67" wp14:editId="46BF1825">
            <wp:simplePos x="0" y="0"/>
            <wp:positionH relativeFrom="margin">
              <wp:posOffset>-635</wp:posOffset>
            </wp:positionH>
            <wp:positionV relativeFrom="paragraph">
              <wp:posOffset>50165</wp:posOffset>
            </wp:positionV>
            <wp:extent cx="6306185" cy="2857500"/>
            <wp:effectExtent l="0" t="0" r="0" b="0"/>
            <wp:wrapNone/>
            <wp:docPr id="2" name="Imagem 2" descr="C:\Users\Dayana\Downloads\Figura2_MejiaEtAl20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ayana\Downloads\Figura2_MejiaEtAl2015.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06185"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281C" w:rsidRDefault="00F2281C" w:rsidP="00C05A74">
      <w:pPr>
        <w:spacing w:after="0" w:line="240" w:lineRule="auto"/>
        <w:jc w:val="both"/>
        <w:rPr>
          <w:rFonts w:ascii="Times New Roman" w:hAnsi="Times New Roman" w:cs="Times New Roman"/>
          <w:sz w:val="20"/>
          <w:szCs w:val="20"/>
        </w:rPr>
      </w:pPr>
    </w:p>
    <w:p w:rsidR="00F2281C" w:rsidRDefault="00F2281C" w:rsidP="00C05A74">
      <w:pPr>
        <w:spacing w:after="0" w:line="240" w:lineRule="auto"/>
        <w:jc w:val="both"/>
        <w:rPr>
          <w:rFonts w:ascii="Times New Roman" w:hAnsi="Times New Roman" w:cs="Times New Roman"/>
          <w:sz w:val="20"/>
          <w:szCs w:val="20"/>
        </w:rPr>
      </w:pPr>
    </w:p>
    <w:p w:rsidR="00F2281C" w:rsidRDefault="00F2281C" w:rsidP="00C05A74">
      <w:pPr>
        <w:spacing w:after="0" w:line="240" w:lineRule="auto"/>
        <w:jc w:val="both"/>
        <w:rPr>
          <w:rFonts w:ascii="Times New Roman" w:hAnsi="Times New Roman" w:cs="Times New Roman"/>
          <w:sz w:val="20"/>
          <w:szCs w:val="20"/>
        </w:rPr>
      </w:pPr>
    </w:p>
    <w:p w:rsidR="00F2281C" w:rsidRDefault="00F2281C" w:rsidP="00C05A74">
      <w:pPr>
        <w:spacing w:after="0" w:line="240" w:lineRule="auto"/>
        <w:jc w:val="both"/>
        <w:rPr>
          <w:rFonts w:ascii="Times New Roman" w:hAnsi="Times New Roman" w:cs="Times New Roman"/>
          <w:sz w:val="20"/>
          <w:szCs w:val="20"/>
        </w:rPr>
      </w:pPr>
    </w:p>
    <w:p w:rsidR="00F2281C" w:rsidRDefault="00F2281C" w:rsidP="00C05A74">
      <w:pPr>
        <w:spacing w:after="0" w:line="240" w:lineRule="auto"/>
        <w:jc w:val="both"/>
        <w:rPr>
          <w:rFonts w:ascii="Times New Roman" w:hAnsi="Times New Roman" w:cs="Times New Roman"/>
          <w:sz w:val="20"/>
          <w:szCs w:val="20"/>
        </w:rPr>
      </w:pPr>
    </w:p>
    <w:p w:rsidR="00F2281C" w:rsidRDefault="00F2281C" w:rsidP="00C05A74">
      <w:pPr>
        <w:spacing w:after="0" w:line="240" w:lineRule="auto"/>
        <w:jc w:val="both"/>
        <w:rPr>
          <w:rFonts w:ascii="Times New Roman" w:hAnsi="Times New Roman" w:cs="Times New Roman"/>
          <w:sz w:val="20"/>
          <w:szCs w:val="20"/>
        </w:rPr>
      </w:pPr>
    </w:p>
    <w:p w:rsidR="00F2281C" w:rsidRDefault="00F2281C" w:rsidP="00C05A74">
      <w:pPr>
        <w:spacing w:after="0" w:line="240" w:lineRule="auto"/>
        <w:jc w:val="both"/>
        <w:rPr>
          <w:rFonts w:ascii="Times New Roman" w:hAnsi="Times New Roman" w:cs="Times New Roman"/>
          <w:sz w:val="20"/>
          <w:szCs w:val="20"/>
        </w:rPr>
      </w:pPr>
    </w:p>
    <w:p w:rsidR="00F2281C" w:rsidRDefault="00F2281C" w:rsidP="00C05A74">
      <w:pPr>
        <w:spacing w:after="0" w:line="240" w:lineRule="auto"/>
        <w:jc w:val="both"/>
        <w:rPr>
          <w:rFonts w:ascii="Times New Roman" w:hAnsi="Times New Roman" w:cs="Times New Roman"/>
          <w:sz w:val="20"/>
          <w:szCs w:val="20"/>
        </w:rPr>
      </w:pPr>
    </w:p>
    <w:p w:rsidR="00F2281C" w:rsidRDefault="00F2281C" w:rsidP="00C05A74">
      <w:pPr>
        <w:spacing w:after="0" w:line="240" w:lineRule="auto"/>
        <w:jc w:val="both"/>
        <w:rPr>
          <w:rFonts w:ascii="Times New Roman" w:hAnsi="Times New Roman" w:cs="Times New Roman"/>
          <w:sz w:val="20"/>
          <w:szCs w:val="20"/>
        </w:rPr>
      </w:pPr>
    </w:p>
    <w:p w:rsidR="00F2281C" w:rsidRDefault="00F2281C" w:rsidP="00C05A74">
      <w:pPr>
        <w:spacing w:after="0" w:line="240" w:lineRule="auto"/>
        <w:jc w:val="both"/>
        <w:rPr>
          <w:rFonts w:ascii="Times New Roman" w:hAnsi="Times New Roman" w:cs="Times New Roman"/>
          <w:sz w:val="20"/>
          <w:szCs w:val="20"/>
        </w:rPr>
      </w:pPr>
    </w:p>
    <w:p w:rsidR="00F2281C" w:rsidRDefault="00F2281C" w:rsidP="00C05A74">
      <w:pPr>
        <w:spacing w:after="0" w:line="240" w:lineRule="auto"/>
        <w:jc w:val="both"/>
        <w:rPr>
          <w:rFonts w:ascii="Times New Roman" w:hAnsi="Times New Roman" w:cs="Times New Roman"/>
          <w:sz w:val="20"/>
          <w:szCs w:val="20"/>
        </w:rPr>
      </w:pPr>
    </w:p>
    <w:p w:rsidR="00F2281C" w:rsidRDefault="00F2281C" w:rsidP="00C05A74">
      <w:pPr>
        <w:spacing w:after="0" w:line="240" w:lineRule="auto"/>
        <w:jc w:val="both"/>
        <w:rPr>
          <w:rFonts w:ascii="Times New Roman" w:hAnsi="Times New Roman" w:cs="Times New Roman"/>
          <w:sz w:val="20"/>
          <w:szCs w:val="20"/>
        </w:rPr>
      </w:pPr>
    </w:p>
    <w:p w:rsidR="00F2281C" w:rsidRDefault="00F2281C" w:rsidP="00C05A74">
      <w:pPr>
        <w:spacing w:after="0" w:line="240" w:lineRule="auto"/>
        <w:jc w:val="both"/>
        <w:rPr>
          <w:rFonts w:ascii="Times New Roman" w:hAnsi="Times New Roman" w:cs="Times New Roman"/>
          <w:sz w:val="20"/>
          <w:szCs w:val="20"/>
        </w:rPr>
      </w:pPr>
    </w:p>
    <w:p w:rsidR="00F2281C" w:rsidRDefault="00F2281C" w:rsidP="00C05A74">
      <w:pPr>
        <w:spacing w:after="0" w:line="240" w:lineRule="auto"/>
        <w:jc w:val="both"/>
        <w:rPr>
          <w:rFonts w:ascii="Times New Roman" w:hAnsi="Times New Roman" w:cs="Times New Roman"/>
          <w:sz w:val="20"/>
          <w:szCs w:val="20"/>
        </w:rPr>
      </w:pPr>
    </w:p>
    <w:p w:rsidR="00D51B6A" w:rsidRDefault="00D51B6A" w:rsidP="00C05A74">
      <w:pPr>
        <w:spacing w:after="0" w:line="240" w:lineRule="auto"/>
        <w:jc w:val="both"/>
        <w:rPr>
          <w:rFonts w:ascii="Times New Roman" w:hAnsi="Times New Roman" w:cs="Times New Roman"/>
          <w:sz w:val="20"/>
          <w:szCs w:val="20"/>
        </w:rPr>
      </w:pPr>
    </w:p>
    <w:p w:rsidR="00D51B6A" w:rsidRDefault="00D51B6A" w:rsidP="00C05A74">
      <w:pPr>
        <w:spacing w:after="0" w:line="240" w:lineRule="auto"/>
        <w:jc w:val="both"/>
        <w:rPr>
          <w:rFonts w:ascii="Times New Roman" w:hAnsi="Times New Roman" w:cs="Times New Roman"/>
          <w:sz w:val="20"/>
          <w:szCs w:val="20"/>
        </w:rPr>
      </w:pPr>
    </w:p>
    <w:p w:rsidR="00F2281C" w:rsidRDefault="00F2281C" w:rsidP="00C05A74">
      <w:pPr>
        <w:spacing w:after="0" w:line="240" w:lineRule="auto"/>
        <w:jc w:val="both"/>
        <w:rPr>
          <w:rFonts w:ascii="Times New Roman" w:hAnsi="Times New Roman" w:cs="Times New Roman"/>
          <w:sz w:val="20"/>
          <w:szCs w:val="20"/>
        </w:rPr>
      </w:pPr>
    </w:p>
    <w:p w:rsidR="00F2281C" w:rsidRDefault="00F2281C" w:rsidP="00C05A74">
      <w:pPr>
        <w:spacing w:after="0" w:line="240" w:lineRule="auto"/>
        <w:jc w:val="both"/>
        <w:rPr>
          <w:rFonts w:ascii="Times New Roman" w:hAnsi="Times New Roman" w:cs="Times New Roman"/>
          <w:sz w:val="20"/>
          <w:szCs w:val="20"/>
        </w:rPr>
        <w:sectPr w:rsidR="00F2281C" w:rsidSect="00F2281C">
          <w:type w:val="continuous"/>
          <w:pgSz w:w="11906" w:h="16838"/>
          <w:pgMar w:top="1418" w:right="1021" w:bottom="1418" w:left="1021" w:header="709" w:footer="709" w:gutter="0"/>
          <w:cols w:space="340"/>
          <w:docGrid w:linePitch="360"/>
        </w:sectPr>
      </w:pPr>
    </w:p>
    <w:p w:rsidR="00FC161A" w:rsidRPr="00C05A74" w:rsidRDefault="0068255F" w:rsidP="0068255F">
      <w:pPr>
        <w:spacing w:after="0" w:line="240" w:lineRule="auto"/>
        <w:ind w:firstLine="567"/>
        <w:jc w:val="both"/>
        <w:rPr>
          <w:rFonts w:ascii="Times New Roman" w:hAnsi="Times New Roman" w:cs="Times New Roman"/>
          <w:sz w:val="20"/>
          <w:szCs w:val="20"/>
        </w:rPr>
      </w:pPr>
      <w:r w:rsidRPr="00F2281C">
        <w:rPr>
          <w:rFonts w:ascii="Times New Roman" w:hAnsi="Times New Roman" w:cs="Times New Roman"/>
          <w:sz w:val="20"/>
          <w:szCs w:val="20"/>
        </w:rPr>
        <w:lastRenderedPageBreak/>
        <w:t xml:space="preserve">Por outro lado, colimadores </w:t>
      </w:r>
      <w:proofErr w:type="spellStart"/>
      <w:r w:rsidRPr="00F2281C">
        <w:rPr>
          <w:rFonts w:ascii="Times New Roman" w:hAnsi="Times New Roman" w:cs="Times New Roman"/>
          <w:sz w:val="20"/>
          <w:szCs w:val="20"/>
        </w:rPr>
        <w:t>multiorifícios</w:t>
      </w:r>
      <w:proofErr w:type="spellEnd"/>
      <w:r w:rsidRPr="00F2281C">
        <w:rPr>
          <w:rFonts w:ascii="Times New Roman" w:hAnsi="Times New Roman" w:cs="Times New Roman"/>
          <w:sz w:val="20"/>
          <w:szCs w:val="20"/>
        </w:rPr>
        <w:t xml:space="preserve"> são uma alternativa viável para aumentar a sensibilidade sem perda de resolução espacial. Com estes colimadores, cada um dos orifícios projeta uma imagem individual do alvo sobre o detector. Dependendo do número e da distribuição dos orifícios, do tamanho do alvo e do fator de magnificação, as imagens individuais podem ser independentes umas das outras, projetando sobre diferentes áreas do detector, ou podem ter algum grau de sobreposição. Alguns autores discutem que, na medida em</w:t>
      </w:r>
      <w:r>
        <w:rPr>
          <w:rFonts w:ascii="Times New Roman" w:hAnsi="Times New Roman" w:cs="Times New Roman"/>
          <w:sz w:val="20"/>
          <w:szCs w:val="20"/>
        </w:rPr>
        <w:t xml:space="preserve"> que a sobreposição aumenta, </w:t>
      </w:r>
      <w:r w:rsidR="00FC161A" w:rsidRPr="00C05A74">
        <w:rPr>
          <w:rFonts w:ascii="Times New Roman" w:hAnsi="Times New Roman" w:cs="Times New Roman"/>
          <w:sz w:val="20"/>
          <w:szCs w:val="20"/>
        </w:rPr>
        <w:t>uma ambiguidade é introduzida na determinação da origem da emissão no alvo, o que dificulta a obtenção do m</w:t>
      </w:r>
      <w:r w:rsidR="000A2EE5" w:rsidRPr="00C05A74">
        <w:rPr>
          <w:rFonts w:ascii="Times New Roman" w:hAnsi="Times New Roman" w:cs="Times New Roman"/>
          <w:sz w:val="20"/>
          <w:szCs w:val="20"/>
        </w:rPr>
        <w:t xml:space="preserve">odelo volumétrico do objeto </w:t>
      </w:r>
      <w:r w:rsidR="00235A79" w:rsidRPr="00C05A74">
        <w:rPr>
          <w:rFonts w:ascii="Times New Roman" w:hAnsi="Times New Roman" w:cs="Times New Roman"/>
          <w:sz w:val="20"/>
          <w:szCs w:val="20"/>
        </w:rPr>
        <w:t>(</w:t>
      </w:r>
      <w:r w:rsidR="00D33480" w:rsidRPr="00C05A74">
        <w:rPr>
          <w:rFonts w:ascii="Times New Roman" w:hAnsi="Times New Roman" w:cs="Times New Roman"/>
          <w:sz w:val="20"/>
          <w:szCs w:val="20"/>
        </w:rPr>
        <w:t xml:space="preserve">BEEKMAN; HAVE, 2007; VUNCKX </w:t>
      </w:r>
      <w:r w:rsidR="00235A79" w:rsidRPr="00D40ABA">
        <w:rPr>
          <w:rFonts w:ascii="Times New Roman" w:hAnsi="Times New Roman" w:cs="Times New Roman"/>
          <w:i/>
          <w:sz w:val="20"/>
          <w:szCs w:val="20"/>
        </w:rPr>
        <w:t>et al.</w:t>
      </w:r>
      <w:r w:rsidR="00235A79" w:rsidRPr="00C05A74">
        <w:rPr>
          <w:rFonts w:ascii="Times New Roman" w:hAnsi="Times New Roman" w:cs="Times New Roman"/>
          <w:sz w:val="20"/>
          <w:szCs w:val="20"/>
        </w:rPr>
        <w:t xml:space="preserve">, 2008; </w:t>
      </w:r>
      <w:r w:rsidR="00D33480" w:rsidRPr="00C05A74">
        <w:rPr>
          <w:rFonts w:ascii="Times New Roman" w:hAnsi="Times New Roman" w:cs="Times New Roman"/>
          <w:sz w:val="20"/>
          <w:szCs w:val="20"/>
        </w:rPr>
        <w:t>BARRETT</w:t>
      </w:r>
      <w:r w:rsidR="00235A79" w:rsidRPr="00C05A74">
        <w:rPr>
          <w:rFonts w:ascii="Times New Roman" w:hAnsi="Times New Roman" w:cs="Times New Roman"/>
          <w:sz w:val="20"/>
          <w:szCs w:val="20"/>
        </w:rPr>
        <w:t xml:space="preserve"> </w:t>
      </w:r>
      <w:r w:rsidR="00235A79" w:rsidRPr="00D40ABA">
        <w:rPr>
          <w:rFonts w:ascii="Times New Roman" w:hAnsi="Times New Roman" w:cs="Times New Roman"/>
          <w:i/>
          <w:sz w:val="20"/>
          <w:szCs w:val="20"/>
        </w:rPr>
        <w:t>et al.</w:t>
      </w:r>
      <w:r w:rsidR="00235A79" w:rsidRPr="00C05A74">
        <w:rPr>
          <w:rFonts w:ascii="Times New Roman" w:hAnsi="Times New Roman" w:cs="Times New Roman"/>
          <w:sz w:val="20"/>
          <w:szCs w:val="20"/>
        </w:rPr>
        <w:t>, 2008)</w:t>
      </w:r>
      <w:r w:rsidR="00FC161A" w:rsidRPr="00C05A74">
        <w:rPr>
          <w:rFonts w:ascii="Times New Roman" w:hAnsi="Times New Roman" w:cs="Times New Roman"/>
          <w:sz w:val="20"/>
          <w:szCs w:val="20"/>
        </w:rPr>
        <w:t xml:space="preserve">. Não obstante, outros grupos afirmam que quando esses colimadores são usados, o ganho em sensibilidade é suficiente para compensar a perda na relação sinal-ruído </w:t>
      </w:r>
      <w:r w:rsidR="00235A79" w:rsidRPr="00C05A74">
        <w:rPr>
          <w:rFonts w:ascii="Times New Roman" w:hAnsi="Times New Roman" w:cs="Times New Roman"/>
          <w:sz w:val="20"/>
          <w:szCs w:val="20"/>
        </w:rPr>
        <w:t>(</w:t>
      </w:r>
      <w:r w:rsidR="00D33480" w:rsidRPr="00C05A74">
        <w:rPr>
          <w:rFonts w:ascii="Times New Roman" w:hAnsi="Times New Roman" w:cs="Times New Roman"/>
          <w:sz w:val="20"/>
          <w:szCs w:val="20"/>
        </w:rPr>
        <w:t>CAO</w:t>
      </w:r>
      <w:r w:rsidR="00235A79" w:rsidRPr="00C05A74">
        <w:rPr>
          <w:rFonts w:ascii="Times New Roman" w:hAnsi="Times New Roman" w:cs="Times New Roman"/>
          <w:sz w:val="20"/>
          <w:szCs w:val="20"/>
        </w:rPr>
        <w:t xml:space="preserve"> </w:t>
      </w:r>
      <w:r w:rsidR="00235A79" w:rsidRPr="00D40ABA">
        <w:rPr>
          <w:rFonts w:ascii="Times New Roman" w:hAnsi="Times New Roman" w:cs="Times New Roman"/>
          <w:i/>
          <w:sz w:val="20"/>
          <w:szCs w:val="20"/>
        </w:rPr>
        <w:t>et al.</w:t>
      </w:r>
      <w:r w:rsidR="00235A79" w:rsidRPr="00C05A74">
        <w:rPr>
          <w:rFonts w:ascii="Times New Roman" w:hAnsi="Times New Roman" w:cs="Times New Roman"/>
          <w:sz w:val="20"/>
          <w:szCs w:val="20"/>
        </w:rPr>
        <w:t>, 2005)</w:t>
      </w:r>
      <w:r w:rsidR="00FC161A" w:rsidRPr="00C05A74">
        <w:rPr>
          <w:rFonts w:ascii="Times New Roman" w:hAnsi="Times New Roman" w:cs="Times New Roman"/>
          <w:sz w:val="20"/>
          <w:szCs w:val="20"/>
        </w:rPr>
        <w:t xml:space="preserve"> ou, alternativamente, tomografia com um número reduzido de projeções, talvez uma única projeção, é possível </w:t>
      </w:r>
      <w:r w:rsidR="00235A79" w:rsidRPr="00C05A74">
        <w:rPr>
          <w:rFonts w:ascii="Times New Roman" w:hAnsi="Times New Roman" w:cs="Times New Roman"/>
          <w:sz w:val="20"/>
          <w:szCs w:val="20"/>
        </w:rPr>
        <w:t>(</w:t>
      </w:r>
      <w:r w:rsidR="00D33480" w:rsidRPr="00C05A74">
        <w:rPr>
          <w:rFonts w:ascii="Times New Roman" w:hAnsi="Times New Roman" w:cs="Times New Roman"/>
          <w:sz w:val="20"/>
          <w:szCs w:val="20"/>
        </w:rPr>
        <w:t>MU; LIU</w:t>
      </w:r>
      <w:r w:rsidR="00235A79" w:rsidRPr="00C05A74">
        <w:rPr>
          <w:rFonts w:ascii="Times New Roman" w:hAnsi="Times New Roman" w:cs="Times New Roman"/>
          <w:sz w:val="20"/>
          <w:szCs w:val="20"/>
        </w:rPr>
        <w:t xml:space="preserve">, 2006; </w:t>
      </w:r>
      <w:r w:rsidR="00D33480" w:rsidRPr="00C05A74">
        <w:rPr>
          <w:rFonts w:ascii="Times New Roman" w:hAnsi="Times New Roman" w:cs="Times New Roman"/>
          <w:sz w:val="20"/>
          <w:szCs w:val="20"/>
        </w:rPr>
        <w:t>MU</w:t>
      </w:r>
      <w:r w:rsidR="00235A79" w:rsidRPr="00C05A74">
        <w:rPr>
          <w:rFonts w:ascii="Times New Roman" w:hAnsi="Times New Roman" w:cs="Times New Roman"/>
          <w:sz w:val="20"/>
          <w:szCs w:val="20"/>
        </w:rPr>
        <w:t xml:space="preserve"> </w:t>
      </w:r>
      <w:r w:rsidR="00235A79" w:rsidRPr="00D40ABA">
        <w:rPr>
          <w:rFonts w:ascii="Times New Roman" w:hAnsi="Times New Roman" w:cs="Times New Roman"/>
          <w:i/>
          <w:sz w:val="20"/>
          <w:szCs w:val="20"/>
        </w:rPr>
        <w:t>et al.</w:t>
      </w:r>
      <w:r w:rsidR="00235A79" w:rsidRPr="00C05A74">
        <w:rPr>
          <w:rFonts w:ascii="Times New Roman" w:hAnsi="Times New Roman" w:cs="Times New Roman"/>
          <w:sz w:val="20"/>
          <w:szCs w:val="20"/>
        </w:rPr>
        <w:t>, 2009)</w:t>
      </w:r>
      <w:r w:rsidR="00FC161A" w:rsidRPr="00C05A74">
        <w:rPr>
          <w:rFonts w:ascii="Times New Roman" w:hAnsi="Times New Roman" w:cs="Times New Roman"/>
          <w:sz w:val="20"/>
          <w:szCs w:val="20"/>
        </w:rPr>
        <w:t>. Nossa proposta é utilizar tantos orifícios quanto for possível, desde que a sobreposição seja minimizada, principalmente se uma gama-câmara com detector de grande área estiver disponível, desta forma fazendo um uso mais eficiente da área sensível do detector. Na Fig. 3, mostramos um conjunto de projeções dos rins de rato e do coração de hamster, obtidos usando colimador de orifício duplo ou triplo, respectivamente. As imagens individuais dos órgãos foram projetadas sobre áreas independentes do detector, as quais não seriam usadas se um colimador de orifício único fosse usado, com um mínimo de sobreposição. Com esta estratégia, obtivemos um aumento na sensibilidade de entre 1,5 e 2,5 vezes, se comparado com o colimador de orifício simples, o que permite uma redução do tempo necessário para o registro, da atividade aplicada ao animal ou um incremento na significância estatística das imagens. É importante ressaltar que, em alguns casos, mais de um órgão é marcado com o mesmo radiofármaco. Este é o caso quando se estuda o coração do hamster com MIBI</w:t>
      </w:r>
      <w:r w:rsidR="006F038A" w:rsidRPr="00C05A74">
        <w:rPr>
          <w:rFonts w:ascii="Times New Roman" w:hAnsi="Times New Roman" w:cs="Times New Roman"/>
          <w:sz w:val="20"/>
          <w:szCs w:val="20"/>
        </w:rPr>
        <w:t>-</w:t>
      </w:r>
      <w:r w:rsidR="006F038A" w:rsidRPr="00C05A74">
        <w:rPr>
          <w:rFonts w:ascii="Times New Roman" w:hAnsi="Times New Roman" w:cs="Times New Roman"/>
          <w:sz w:val="20"/>
          <w:szCs w:val="20"/>
          <w:vertAlign w:val="superscript"/>
        </w:rPr>
        <w:t>99m</w:t>
      </w:r>
      <w:r w:rsidR="006F038A" w:rsidRPr="00C05A74">
        <w:rPr>
          <w:rFonts w:ascii="Times New Roman" w:hAnsi="Times New Roman" w:cs="Times New Roman"/>
          <w:sz w:val="20"/>
          <w:szCs w:val="20"/>
        </w:rPr>
        <w:t>Tc</w:t>
      </w:r>
      <w:r w:rsidR="00FC161A" w:rsidRPr="00C05A74">
        <w:rPr>
          <w:rFonts w:ascii="Times New Roman" w:hAnsi="Times New Roman" w:cs="Times New Roman"/>
          <w:sz w:val="20"/>
          <w:szCs w:val="20"/>
        </w:rPr>
        <w:t xml:space="preserve">, </w:t>
      </w:r>
      <w:r w:rsidR="00FC161A" w:rsidRPr="00C05A74">
        <w:rPr>
          <w:rFonts w:ascii="Times New Roman" w:hAnsi="Times New Roman" w:cs="Times New Roman"/>
          <w:sz w:val="20"/>
          <w:szCs w:val="20"/>
        </w:rPr>
        <w:lastRenderedPageBreak/>
        <w:t>quando há emissão presente do fígado, dos rins e da vesícula biliar. Nessa situação, cuidado especial deve ser tomado para evitar sobreposição das imagens de diferentes órgãos através de diferentes orifícios. Como uma alternativa, utilizamos um anteparo de chumbo, material opaco à radiação gama, para dividir fisicamente o detector em duas regiões independentes, evitando que a imagem do fígado ou dos rins, produzida por um orifício, se sobreponha à imagem do coração formada por outro orifício.</w:t>
      </w:r>
    </w:p>
    <w:p w:rsidR="00FC161A" w:rsidRPr="00C05A74" w:rsidRDefault="00FC161A" w:rsidP="001E695A">
      <w:pPr>
        <w:spacing w:after="0" w:line="240" w:lineRule="auto"/>
        <w:ind w:firstLine="567"/>
        <w:jc w:val="both"/>
        <w:rPr>
          <w:rFonts w:ascii="Times New Roman" w:hAnsi="Times New Roman" w:cs="Times New Roman"/>
          <w:sz w:val="20"/>
          <w:szCs w:val="20"/>
        </w:rPr>
      </w:pPr>
      <w:r w:rsidRPr="00C05A74">
        <w:rPr>
          <w:rFonts w:ascii="Times New Roman" w:hAnsi="Times New Roman" w:cs="Times New Roman"/>
          <w:sz w:val="20"/>
          <w:szCs w:val="20"/>
        </w:rPr>
        <w:t>Uma alternativa de colimador, que consiste de um grande conjunto de orifícios formando arranjos especiais, tem sido emprestada da Astrofísica, onde encontramos principalmente fontes pontuais localizadas no infinito. Esses arranjos são chamados de Máscaras Codificadas, e têm a propriedade de que existem distribuições complementárias a cada arranjo tal que a correlação cruzada entre eles</w:t>
      </w:r>
      <w:r w:rsidR="000A2EE5" w:rsidRPr="00C05A74">
        <w:rPr>
          <w:rFonts w:ascii="Times New Roman" w:hAnsi="Times New Roman" w:cs="Times New Roman"/>
          <w:sz w:val="20"/>
          <w:szCs w:val="20"/>
        </w:rPr>
        <w:t xml:space="preserve"> resulta em uma função delta </w:t>
      </w:r>
      <w:r w:rsidR="00235A79" w:rsidRPr="00C05A74">
        <w:rPr>
          <w:rFonts w:ascii="Times New Roman" w:hAnsi="Times New Roman" w:cs="Times New Roman"/>
          <w:sz w:val="20"/>
          <w:szCs w:val="20"/>
        </w:rPr>
        <w:t>(</w:t>
      </w:r>
      <w:r w:rsidR="00D33480" w:rsidRPr="00C05A74">
        <w:rPr>
          <w:rFonts w:ascii="Times New Roman" w:hAnsi="Times New Roman" w:cs="Times New Roman"/>
          <w:sz w:val="20"/>
          <w:szCs w:val="20"/>
        </w:rPr>
        <w:t>FENIMORE; CANNON</w:t>
      </w:r>
      <w:r w:rsidR="00235A79" w:rsidRPr="00C05A74">
        <w:rPr>
          <w:rFonts w:ascii="Times New Roman" w:hAnsi="Times New Roman" w:cs="Times New Roman"/>
          <w:sz w:val="20"/>
          <w:szCs w:val="20"/>
        </w:rPr>
        <w:t>, 1978)</w:t>
      </w:r>
      <w:r w:rsidRPr="00C05A74">
        <w:rPr>
          <w:rFonts w:ascii="Times New Roman" w:hAnsi="Times New Roman" w:cs="Times New Roman"/>
          <w:sz w:val="20"/>
          <w:szCs w:val="20"/>
        </w:rPr>
        <w:t xml:space="preserve">. Depois do registro da imagem, uma etapa de decodificação é aplicada, em que a imagem é correlacionada com o padrão complementário da máscara </w:t>
      </w:r>
      <w:r w:rsidR="00235A79" w:rsidRPr="00C05A74">
        <w:rPr>
          <w:rFonts w:ascii="Times New Roman" w:hAnsi="Times New Roman" w:cs="Times New Roman"/>
          <w:sz w:val="20"/>
          <w:szCs w:val="20"/>
        </w:rPr>
        <w:t>(</w:t>
      </w:r>
      <w:r w:rsidR="00D33480" w:rsidRPr="00C05A74">
        <w:rPr>
          <w:rFonts w:ascii="Times New Roman" w:hAnsi="Times New Roman" w:cs="Times New Roman"/>
          <w:sz w:val="20"/>
          <w:szCs w:val="20"/>
        </w:rPr>
        <w:t>FENIMORE; CANNON,</w:t>
      </w:r>
      <w:r w:rsidR="00235A79" w:rsidRPr="00C05A74">
        <w:rPr>
          <w:rFonts w:ascii="Times New Roman" w:hAnsi="Times New Roman" w:cs="Times New Roman"/>
          <w:sz w:val="20"/>
          <w:szCs w:val="20"/>
        </w:rPr>
        <w:t xml:space="preserve"> 1981)</w:t>
      </w:r>
      <w:r w:rsidRPr="00C05A74">
        <w:rPr>
          <w:rFonts w:ascii="Times New Roman" w:hAnsi="Times New Roman" w:cs="Times New Roman"/>
          <w:sz w:val="20"/>
          <w:szCs w:val="20"/>
        </w:rPr>
        <w:t xml:space="preserve">. Fontes a distâncias muito grandes não apresentam diferenças em profundidade, de tal forma que a imagem final é bidimensional, em oposição aos modelos tomográficos de alvos próximos. Neste caso, existe um fator de magnificação que depende da profundidade, que torna ineficiente o procedimento de decodificação direta. Tem sido proposto considerar este fator de magnificação e que padrões de decodificação com dimensões espaciais variáveis sejam correlacionados com a projeção registrada para identificar planos individuais em profundidade (p.ex., </w:t>
      </w:r>
      <w:r w:rsidR="00D33480" w:rsidRPr="00C05A74">
        <w:rPr>
          <w:rFonts w:ascii="Times New Roman" w:hAnsi="Times New Roman" w:cs="Times New Roman"/>
          <w:sz w:val="20"/>
          <w:szCs w:val="20"/>
        </w:rPr>
        <w:t>MU; LIU, 2006; ACCORSI</w:t>
      </w:r>
      <w:r w:rsidR="002A39AB" w:rsidRPr="00C05A74">
        <w:rPr>
          <w:rFonts w:ascii="Times New Roman" w:hAnsi="Times New Roman" w:cs="Times New Roman"/>
          <w:sz w:val="20"/>
          <w:szCs w:val="20"/>
        </w:rPr>
        <w:t>, 2005)</w:t>
      </w:r>
      <w:r w:rsidRPr="00C05A74">
        <w:rPr>
          <w:rFonts w:ascii="Times New Roman" w:hAnsi="Times New Roman" w:cs="Times New Roman"/>
          <w:sz w:val="20"/>
          <w:szCs w:val="20"/>
        </w:rPr>
        <w:t xml:space="preserve">. Este argumento parece válido apenas para alvos esparsos, já que sempre há uma contribuição cruzada entre os diferentes planos, evidenciada quando se correlacionam o padrão da máscara e padrões de decodificação de diferentes tamanhos, o que não resulta mais em funções delta </w:t>
      </w:r>
      <w:r w:rsidR="002A39AB" w:rsidRPr="00C05A74">
        <w:rPr>
          <w:rFonts w:ascii="Times New Roman" w:hAnsi="Times New Roman" w:cs="Times New Roman"/>
          <w:sz w:val="20"/>
          <w:szCs w:val="20"/>
        </w:rPr>
        <w:t>(</w:t>
      </w:r>
      <w:r w:rsidR="00AA652E" w:rsidRPr="00C05A74">
        <w:rPr>
          <w:rFonts w:ascii="Times New Roman" w:hAnsi="Times New Roman" w:cs="Times New Roman"/>
          <w:sz w:val="20"/>
          <w:szCs w:val="20"/>
        </w:rPr>
        <w:t>MEJIA</w:t>
      </w:r>
      <w:r w:rsidR="002A39AB" w:rsidRPr="00C05A74">
        <w:rPr>
          <w:rFonts w:ascii="Times New Roman" w:hAnsi="Times New Roman" w:cs="Times New Roman"/>
          <w:sz w:val="20"/>
          <w:szCs w:val="20"/>
        </w:rPr>
        <w:t xml:space="preserve"> et al., 2009)</w:t>
      </w:r>
      <w:r w:rsidRPr="00C05A74">
        <w:rPr>
          <w:rFonts w:ascii="Times New Roman" w:hAnsi="Times New Roman" w:cs="Times New Roman"/>
          <w:sz w:val="20"/>
          <w:szCs w:val="20"/>
        </w:rPr>
        <w:t xml:space="preserve">. </w:t>
      </w:r>
    </w:p>
    <w:p w:rsidR="00367751" w:rsidRDefault="00367751" w:rsidP="00C05A74">
      <w:pPr>
        <w:spacing w:after="0" w:line="240" w:lineRule="auto"/>
        <w:jc w:val="both"/>
        <w:rPr>
          <w:rFonts w:ascii="Times New Roman" w:hAnsi="Times New Roman" w:cs="Times New Roman"/>
          <w:sz w:val="20"/>
          <w:szCs w:val="20"/>
        </w:rPr>
      </w:pPr>
    </w:p>
    <w:p w:rsidR="00367751" w:rsidRDefault="00367751" w:rsidP="00C05A74">
      <w:pPr>
        <w:spacing w:after="0" w:line="240" w:lineRule="auto"/>
        <w:jc w:val="both"/>
        <w:rPr>
          <w:rFonts w:ascii="Times New Roman" w:hAnsi="Times New Roman" w:cs="Times New Roman"/>
          <w:sz w:val="20"/>
          <w:szCs w:val="20"/>
        </w:rPr>
      </w:pPr>
    </w:p>
    <w:p w:rsidR="00367751" w:rsidRDefault="00367751" w:rsidP="00C05A74">
      <w:pPr>
        <w:spacing w:after="0" w:line="240" w:lineRule="auto"/>
        <w:jc w:val="both"/>
        <w:rPr>
          <w:rFonts w:ascii="Times New Roman" w:hAnsi="Times New Roman" w:cs="Times New Roman"/>
          <w:sz w:val="20"/>
          <w:szCs w:val="20"/>
        </w:rPr>
        <w:sectPr w:rsidR="00367751" w:rsidSect="00F2281C">
          <w:type w:val="continuous"/>
          <w:pgSz w:w="11906" w:h="16838"/>
          <w:pgMar w:top="1418" w:right="1021" w:bottom="1418" w:left="1021" w:header="709" w:footer="709" w:gutter="0"/>
          <w:cols w:num="2" w:space="340"/>
          <w:docGrid w:linePitch="360"/>
        </w:sectPr>
      </w:pPr>
    </w:p>
    <w:p w:rsidR="001E695A" w:rsidRDefault="001E695A" w:rsidP="00C05A74">
      <w:pPr>
        <w:spacing w:after="0" w:line="240" w:lineRule="auto"/>
        <w:jc w:val="both"/>
        <w:rPr>
          <w:rFonts w:ascii="Times New Roman" w:hAnsi="Times New Roman" w:cs="Times New Roman"/>
          <w:sz w:val="20"/>
          <w:szCs w:val="20"/>
        </w:rPr>
      </w:pPr>
    </w:p>
    <w:p w:rsidR="001E695A" w:rsidRDefault="001E695A" w:rsidP="001E695A">
      <w:pPr>
        <w:spacing w:after="0" w:line="240" w:lineRule="auto"/>
        <w:jc w:val="center"/>
        <w:rPr>
          <w:rFonts w:ascii="Times New Roman" w:hAnsi="Times New Roman" w:cs="Times New Roman"/>
          <w:sz w:val="20"/>
          <w:szCs w:val="20"/>
        </w:rPr>
      </w:pPr>
      <w:r w:rsidRPr="001E695A">
        <w:rPr>
          <w:rFonts w:ascii="Times New Roman" w:hAnsi="Times New Roman" w:cs="Times New Roman"/>
          <w:sz w:val="20"/>
          <w:szCs w:val="20"/>
        </w:rPr>
        <w:t>Figura 3. Imageamento com colimadores multiorifício. Projeções dos rins e do coração de pequenos animais de experimentação registradas com colimadores de orifício duplo e triplo, respectivamente. Um rato de 350 g foi injetado com 333 MBq de DMSA-</w:t>
      </w:r>
      <w:r w:rsidRPr="001E695A">
        <w:rPr>
          <w:rFonts w:ascii="Times New Roman" w:hAnsi="Times New Roman" w:cs="Times New Roman"/>
          <w:sz w:val="20"/>
          <w:szCs w:val="20"/>
          <w:vertAlign w:val="superscript"/>
        </w:rPr>
        <w:t>99m</w:t>
      </w:r>
      <w:r w:rsidRPr="001E695A">
        <w:rPr>
          <w:rFonts w:ascii="Times New Roman" w:hAnsi="Times New Roman" w:cs="Times New Roman"/>
          <w:sz w:val="20"/>
          <w:szCs w:val="20"/>
        </w:rPr>
        <w:t>Tc e um hamster de 180 g foi injetado com 555 MBq de MIBI-</w:t>
      </w:r>
      <w:r w:rsidRPr="001E695A">
        <w:rPr>
          <w:rFonts w:ascii="Times New Roman" w:hAnsi="Times New Roman" w:cs="Times New Roman"/>
          <w:sz w:val="20"/>
          <w:szCs w:val="20"/>
          <w:vertAlign w:val="superscript"/>
        </w:rPr>
        <w:t>99m</w:t>
      </w:r>
      <w:r w:rsidRPr="001E695A">
        <w:rPr>
          <w:rFonts w:ascii="Times New Roman" w:hAnsi="Times New Roman" w:cs="Times New Roman"/>
          <w:sz w:val="20"/>
          <w:szCs w:val="20"/>
        </w:rPr>
        <w:t>Tc. Os dois animais foram anestesiados com Ketamina:Xilazina (100:10 mg/kg), e o registro das imagens foi iniciado 1,5 h após a injeção do radiofármaco.</w:t>
      </w:r>
    </w:p>
    <w:p w:rsidR="001E695A" w:rsidRDefault="001E695A" w:rsidP="00C05A74">
      <w:pPr>
        <w:spacing w:after="0" w:line="240" w:lineRule="auto"/>
        <w:jc w:val="both"/>
        <w:rPr>
          <w:rFonts w:ascii="Times New Roman" w:hAnsi="Times New Roman" w:cs="Times New Roman"/>
          <w:sz w:val="20"/>
          <w:szCs w:val="20"/>
        </w:rPr>
      </w:pPr>
      <w:r w:rsidRPr="001E695A">
        <w:rPr>
          <w:rFonts w:ascii="Times New Roman" w:hAnsi="Times New Roman" w:cs="Times New Roman"/>
          <w:noProof/>
          <w:sz w:val="20"/>
          <w:szCs w:val="20"/>
          <w:lang w:eastAsia="pt-BR"/>
        </w:rPr>
        <w:drawing>
          <wp:anchor distT="0" distB="0" distL="114300" distR="114300" simplePos="0" relativeHeight="251657216" behindDoc="0" locked="0" layoutInCell="1" allowOverlap="1" wp14:anchorId="18BEBEED" wp14:editId="68AF437E">
            <wp:simplePos x="0" y="0"/>
            <wp:positionH relativeFrom="column">
              <wp:posOffset>342265</wp:posOffset>
            </wp:positionH>
            <wp:positionV relativeFrom="paragraph">
              <wp:posOffset>52705</wp:posOffset>
            </wp:positionV>
            <wp:extent cx="5641666" cy="2247900"/>
            <wp:effectExtent l="0" t="0" r="0" b="0"/>
            <wp:wrapNone/>
            <wp:docPr id="4" name="Imagem 4" descr="C:\Users\Dayana\Downloads\Figura3_MejiaEtAl20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Dayana\Downloads\Figura3_MejiaEtAl2015.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41666"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695A" w:rsidRDefault="001E695A" w:rsidP="00C05A74">
      <w:pPr>
        <w:spacing w:after="0" w:line="240" w:lineRule="auto"/>
        <w:jc w:val="both"/>
        <w:rPr>
          <w:rFonts w:ascii="Times New Roman" w:hAnsi="Times New Roman" w:cs="Times New Roman"/>
          <w:sz w:val="20"/>
          <w:szCs w:val="20"/>
        </w:rPr>
      </w:pPr>
    </w:p>
    <w:p w:rsidR="001E695A" w:rsidRDefault="001E695A" w:rsidP="00C05A74">
      <w:pPr>
        <w:spacing w:after="0" w:line="240" w:lineRule="auto"/>
        <w:jc w:val="both"/>
        <w:rPr>
          <w:rFonts w:ascii="Times New Roman" w:hAnsi="Times New Roman" w:cs="Times New Roman"/>
          <w:sz w:val="20"/>
          <w:szCs w:val="20"/>
        </w:rPr>
      </w:pPr>
    </w:p>
    <w:p w:rsidR="001E695A" w:rsidRDefault="001E695A" w:rsidP="00C05A74">
      <w:pPr>
        <w:spacing w:after="0" w:line="240" w:lineRule="auto"/>
        <w:jc w:val="both"/>
        <w:rPr>
          <w:rFonts w:ascii="Times New Roman" w:hAnsi="Times New Roman" w:cs="Times New Roman"/>
          <w:sz w:val="20"/>
          <w:szCs w:val="20"/>
        </w:rPr>
      </w:pPr>
    </w:p>
    <w:p w:rsidR="00D51B6A" w:rsidRDefault="00D51B6A" w:rsidP="00C05A74">
      <w:pPr>
        <w:spacing w:after="0" w:line="240" w:lineRule="auto"/>
        <w:jc w:val="both"/>
        <w:rPr>
          <w:rFonts w:ascii="Times New Roman" w:hAnsi="Times New Roman" w:cs="Times New Roman"/>
          <w:sz w:val="20"/>
          <w:szCs w:val="20"/>
        </w:rPr>
      </w:pPr>
    </w:p>
    <w:p w:rsidR="001E695A" w:rsidRDefault="001E695A" w:rsidP="00C05A74">
      <w:pPr>
        <w:spacing w:after="0" w:line="240" w:lineRule="auto"/>
        <w:jc w:val="both"/>
        <w:rPr>
          <w:rFonts w:ascii="Times New Roman" w:hAnsi="Times New Roman" w:cs="Times New Roman"/>
          <w:sz w:val="20"/>
          <w:szCs w:val="20"/>
        </w:rPr>
      </w:pPr>
    </w:p>
    <w:p w:rsidR="001E695A" w:rsidRDefault="001E695A" w:rsidP="00C05A74">
      <w:pPr>
        <w:spacing w:after="0" w:line="240" w:lineRule="auto"/>
        <w:jc w:val="both"/>
        <w:rPr>
          <w:rFonts w:ascii="Times New Roman" w:hAnsi="Times New Roman" w:cs="Times New Roman"/>
          <w:sz w:val="20"/>
          <w:szCs w:val="20"/>
        </w:rPr>
      </w:pPr>
    </w:p>
    <w:p w:rsidR="001E695A" w:rsidRDefault="001E695A" w:rsidP="00C05A74">
      <w:pPr>
        <w:spacing w:after="0" w:line="240" w:lineRule="auto"/>
        <w:jc w:val="both"/>
        <w:rPr>
          <w:rFonts w:ascii="Times New Roman" w:hAnsi="Times New Roman" w:cs="Times New Roman"/>
          <w:sz w:val="20"/>
          <w:szCs w:val="20"/>
        </w:rPr>
      </w:pPr>
    </w:p>
    <w:p w:rsidR="001E695A" w:rsidRDefault="001E695A" w:rsidP="00C05A74">
      <w:pPr>
        <w:spacing w:after="0" w:line="240" w:lineRule="auto"/>
        <w:jc w:val="both"/>
        <w:rPr>
          <w:rFonts w:ascii="Times New Roman" w:hAnsi="Times New Roman" w:cs="Times New Roman"/>
          <w:sz w:val="20"/>
          <w:szCs w:val="20"/>
        </w:rPr>
      </w:pPr>
    </w:p>
    <w:p w:rsidR="001E695A" w:rsidRDefault="001E695A" w:rsidP="00C05A74">
      <w:pPr>
        <w:spacing w:after="0" w:line="240" w:lineRule="auto"/>
        <w:jc w:val="both"/>
        <w:rPr>
          <w:rFonts w:ascii="Times New Roman" w:hAnsi="Times New Roman" w:cs="Times New Roman"/>
          <w:sz w:val="20"/>
          <w:szCs w:val="20"/>
        </w:rPr>
      </w:pPr>
    </w:p>
    <w:p w:rsidR="001E695A" w:rsidRDefault="001E695A" w:rsidP="00C05A74">
      <w:pPr>
        <w:spacing w:after="0" w:line="240" w:lineRule="auto"/>
        <w:jc w:val="both"/>
        <w:rPr>
          <w:rFonts w:ascii="Times New Roman" w:hAnsi="Times New Roman" w:cs="Times New Roman"/>
          <w:sz w:val="20"/>
          <w:szCs w:val="20"/>
        </w:rPr>
      </w:pPr>
    </w:p>
    <w:p w:rsidR="001E695A" w:rsidRDefault="001E695A" w:rsidP="00C05A74">
      <w:pPr>
        <w:spacing w:after="0" w:line="240" w:lineRule="auto"/>
        <w:jc w:val="both"/>
        <w:rPr>
          <w:rFonts w:ascii="Times New Roman" w:hAnsi="Times New Roman" w:cs="Times New Roman"/>
          <w:sz w:val="20"/>
          <w:szCs w:val="20"/>
        </w:rPr>
      </w:pPr>
    </w:p>
    <w:p w:rsidR="001E695A" w:rsidRDefault="001E695A" w:rsidP="00C05A74">
      <w:pPr>
        <w:spacing w:after="0" w:line="240" w:lineRule="auto"/>
        <w:jc w:val="both"/>
        <w:rPr>
          <w:rFonts w:ascii="Times New Roman" w:hAnsi="Times New Roman" w:cs="Times New Roman"/>
          <w:sz w:val="20"/>
          <w:szCs w:val="20"/>
        </w:rPr>
      </w:pPr>
    </w:p>
    <w:p w:rsidR="001E695A" w:rsidRDefault="001E695A" w:rsidP="00C05A74">
      <w:pPr>
        <w:spacing w:after="0" w:line="240" w:lineRule="auto"/>
        <w:jc w:val="both"/>
        <w:rPr>
          <w:rFonts w:ascii="Times New Roman" w:hAnsi="Times New Roman" w:cs="Times New Roman"/>
          <w:sz w:val="20"/>
          <w:szCs w:val="20"/>
        </w:rPr>
      </w:pPr>
    </w:p>
    <w:p w:rsidR="001E695A" w:rsidRPr="00C05A74" w:rsidRDefault="001E695A" w:rsidP="00C05A74">
      <w:pPr>
        <w:spacing w:after="0" w:line="240" w:lineRule="auto"/>
        <w:jc w:val="both"/>
        <w:rPr>
          <w:rFonts w:ascii="Times New Roman" w:hAnsi="Times New Roman" w:cs="Times New Roman"/>
          <w:sz w:val="20"/>
          <w:szCs w:val="20"/>
        </w:rPr>
      </w:pPr>
    </w:p>
    <w:p w:rsidR="001E695A" w:rsidRDefault="001E695A" w:rsidP="00C05A74">
      <w:pPr>
        <w:spacing w:after="0" w:line="240" w:lineRule="auto"/>
        <w:jc w:val="both"/>
        <w:rPr>
          <w:rFonts w:ascii="Times New Roman" w:hAnsi="Times New Roman" w:cs="Times New Roman"/>
          <w:b/>
          <w:sz w:val="20"/>
          <w:szCs w:val="20"/>
        </w:rPr>
        <w:sectPr w:rsidR="001E695A" w:rsidSect="001E695A">
          <w:type w:val="continuous"/>
          <w:pgSz w:w="11906" w:h="16838"/>
          <w:pgMar w:top="1418" w:right="1021" w:bottom="1418" w:left="1021" w:header="709" w:footer="709" w:gutter="0"/>
          <w:cols w:space="340"/>
          <w:docGrid w:linePitch="360"/>
        </w:sectPr>
      </w:pPr>
    </w:p>
    <w:p w:rsidR="0068255F" w:rsidRPr="00C05A74" w:rsidRDefault="0068255F" w:rsidP="0068255F">
      <w:pPr>
        <w:spacing w:after="0" w:line="240" w:lineRule="auto"/>
        <w:ind w:firstLine="567"/>
        <w:jc w:val="both"/>
        <w:rPr>
          <w:rFonts w:ascii="Times New Roman" w:hAnsi="Times New Roman" w:cs="Times New Roman"/>
          <w:sz w:val="20"/>
          <w:szCs w:val="20"/>
        </w:rPr>
      </w:pPr>
      <w:r w:rsidRPr="00C05A74">
        <w:rPr>
          <w:rFonts w:ascii="Times New Roman" w:hAnsi="Times New Roman" w:cs="Times New Roman"/>
          <w:sz w:val="20"/>
          <w:szCs w:val="20"/>
        </w:rPr>
        <w:lastRenderedPageBreak/>
        <w:t xml:space="preserve">Ainda assim, algum esforço tem sido feito para aplicar algoritmos alternativos na decodificação de imagens obtidas com máscaras codificadas para obter modelos tridimensionais do alvo utilizando projeções individuais ou uma quantidade reduzida delas, ou ainda para usar esta técnica no estudo de fontes compactas de radiação, como é o caso do linfonodo sentinela (FUJII </w:t>
      </w:r>
      <w:r w:rsidRPr="00D40ABA">
        <w:rPr>
          <w:rFonts w:ascii="Times New Roman" w:hAnsi="Times New Roman" w:cs="Times New Roman"/>
          <w:i/>
          <w:sz w:val="20"/>
          <w:szCs w:val="20"/>
        </w:rPr>
        <w:t>et al.</w:t>
      </w:r>
      <w:r w:rsidRPr="00C05A74">
        <w:rPr>
          <w:rFonts w:ascii="Times New Roman" w:hAnsi="Times New Roman" w:cs="Times New Roman"/>
          <w:sz w:val="20"/>
          <w:szCs w:val="20"/>
        </w:rPr>
        <w:t>, 2011).</w:t>
      </w:r>
    </w:p>
    <w:p w:rsidR="0068255F" w:rsidRDefault="0068255F" w:rsidP="00C05A74">
      <w:pPr>
        <w:spacing w:after="0" w:line="240" w:lineRule="auto"/>
        <w:jc w:val="both"/>
        <w:rPr>
          <w:rFonts w:ascii="Times New Roman" w:hAnsi="Times New Roman" w:cs="Times New Roman"/>
          <w:b/>
          <w:sz w:val="20"/>
          <w:szCs w:val="20"/>
        </w:rPr>
      </w:pPr>
    </w:p>
    <w:p w:rsidR="00FC161A" w:rsidRPr="006A6CB3" w:rsidRDefault="00FC161A" w:rsidP="00C05A74">
      <w:pPr>
        <w:spacing w:after="0" w:line="240" w:lineRule="auto"/>
        <w:jc w:val="both"/>
        <w:rPr>
          <w:rFonts w:ascii="Times New Roman" w:hAnsi="Times New Roman" w:cs="Times New Roman"/>
          <w:b/>
          <w:sz w:val="20"/>
          <w:szCs w:val="20"/>
        </w:rPr>
      </w:pPr>
      <w:r w:rsidRPr="006A6CB3">
        <w:rPr>
          <w:rFonts w:ascii="Times New Roman" w:hAnsi="Times New Roman" w:cs="Times New Roman"/>
          <w:b/>
          <w:sz w:val="20"/>
          <w:szCs w:val="20"/>
        </w:rPr>
        <w:t>Mater</w:t>
      </w:r>
      <w:r w:rsidR="006F038A" w:rsidRPr="006A6CB3">
        <w:rPr>
          <w:rFonts w:ascii="Times New Roman" w:hAnsi="Times New Roman" w:cs="Times New Roman"/>
          <w:b/>
          <w:sz w:val="20"/>
          <w:szCs w:val="20"/>
        </w:rPr>
        <w:t>iais p</w:t>
      </w:r>
      <w:r w:rsidRPr="006A6CB3">
        <w:rPr>
          <w:rFonts w:ascii="Times New Roman" w:hAnsi="Times New Roman" w:cs="Times New Roman"/>
          <w:b/>
          <w:sz w:val="20"/>
          <w:szCs w:val="20"/>
        </w:rPr>
        <w:t xml:space="preserve">ara os </w:t>
      </w:r>
      <w:r w:rsidR="006F038A" w:rsidRPr="006A6CB3">
        <w:rPr>
          <w:rFonts w:ascii="Times New Roman" w:hAnsi="Times New Roman" w:cs="Times New Roman"/>
          <w:b/>
          <w:sz w:val="20"/>
          <w:szCs w:val="20"/>
        </w:rPr>
        <w:t>C</w:t>
      </w:r>
      <w:r w:rsidRPr="006A6CB3">
        <w:rPr>
          <w:rFonts w:ascii="Times New Roman" w:hAnsi="Times New Roman" w:cs="Times New Roman"/>
          <w:b/>
          <w:sz w:val="20"/>
          <w:szCs w:val="20"/>
        </w:rPr>
        <w:t>olimadores</w:t>
      </w:r>
    </w:p>
    <w:p w:rsidR="00FC161A" w:rsidRDefault="00FC161A" w:rsidP="00810B4A">
      <w:pPr>
        <w:spacing w:after="0" w:line="240" w:lineRule="auto"/>
        <w:ind w:firstLine="567"/>
        <w:jc w:val="both"/>
        <w:rPr>
          <w:rFonts w:ascii="Times New Roman" w:hAnsi="Times New Roman" w:cs="Times New Roman"/>
          <w:sz w:val="20"/>
          <w:szCs w:val="20"/>
        </w:rPr>
      </w:pPr>
      <w:r w:rsidRPr="00C05A74">
        <w:rPr>
          <w:rFonts w:ascii="Times New Roman" w:hAnsi="Times New Roman" w:cs="Times New Roman"/>
          <w:sz w:val="20"/>
          <w:szCs w:val="20"/>
        </w:rPr>
        <w:t xml:space="preserve">Em relação aos materiais para o colimador e a blindagem, deve ser lembrado que, neste tipo de instrumentos, a imagem é formada bloqueando a maior parte da radiação emitida pela fonte. Assim, o material selecionado deve ter alta densidade e ser opaco à radiação gama. Com estas propriedades, algumas opções apropriadas incluem chumbo, ouro, tungstênio, platina ou cerobend. As características correspondentes para esta aplicação estão indicadas na Tabela 1. Ao mesmo tempo, o material do colimador deve ser duro, porém de fácil manuseio, e deve estar disponível no mercado local. Dos materiais mencionados na Tabela 1, o chumbo é a opção mais barata, assim como a mais fácil de ser obtida. Entretanto, é um material mole, o que dificulta construir insertos de orifício de pequenas dimensões bem acabados. Uma alternativa ao chumbo é o cerobend, muito usado na área de Radiologia. Também é um material de custo relativamente baixo e com a importante propriedade de ter um ponto de fusão baixo (próximo dos 75 C), o que facilita fundir peças sobre moldes plásticos ou reutilizar o material para produzir novas peças. Todavia, considerando simultaneamente as propriedades de opacidade, custo, dureza e disponibilidade no mercado </w:t>
      </w:r>
      <w:r w:rsidRPr="00C05A74">
        <w:rPr>
          <w:rFonts w:ascii="Times New Roman" w:hAnsi="Times New Roman" w:cs="Times New Roman"/>
          <w:sz w:val="20"/>
          <w:szCs w:val="20"/>
        </w:rPr>
        <w:lastRenderedPageBreak/>
        <w:t>local, na nossa opinião o ouro é a melhor opção. Este material é relativamente fácil de adquirir, não é muito mais caro que o tungstênio ou a platina, e existe um bom conhecimento</w:t>
      </w:r>
      <w:r w:rsidR="00810B4A">
        <w:rPr>
          <w:rFonts w:ascii="Times New Roman" w:hAnsi="Times New Roman" w:cs="Times New Roman"/>
          <w:sz w:val="20"/>
          <w:szCs w:val="20"/>
        </w:rPr>
        <w:t xml:space="preserve"> </w:t>
      </w:r>
      <w:r w:rsidRPr="00C05A74">
        <w:rPr>
          <w:rFonts w:ascii="Times New Roman" w:hAnsi="Times New Roman" w:cs="Times New Roman"/>
          <w:sz w:val="20"/>
          <w:szCs w:val="20"/>
        </w:rPr>
        <w:t xml:space="preserve">entre os </w:t>
      </w:r>
      <w:r w:rsidR="006F038A" w:rsidRPr="00C05A74">
        <w:rPr>
          <w:rFonts w:ascii="Times New Roman" w:hAnsi="Times New Roman" w:cs="Times New Roman"/>
          <w:sz w:val="20"/>
          <w:szCs w:val="20"/>
        </w:rPr>
        <w:t>ourives</w:t>
      </w:r>
      <w:r w:rsidRPr="00C05A74">
        <w:rPr>
          <w:rFonts w:ascii="Times New Roman" w:hAnsi="Times New Roman" w:cs="Times New Roman"/>
          <w:sz w:val="20"/>
          <w:szCs w:val="20"/>
        </w:rPr>
        <w:t xml:space="preserve"> sobre o seu manuseio e as técnicas de produção de joias finas e detalhadas. Na Fig. 4 mostramos alguns exemplos de insertos de colimador feitos em chumbo e ouro. O inserto de ouro foi feito com formato de duplo cone, com 0,5 mm de diâmetro e ângulo de abertura total de 90</w:t>
      </w:r>
      <w:r w:rsidR="006F038A" w:rsidRPr="00C05A74">
        <w:rPr>
          <w:rFonts w:ascii="Times New Roman" w:hAnsi="Times New Roman" w:cs="Times New Roman"/>
          <w:sz w:val="20"/>
          <w:szCs w:val="20"/>
        </w:rPr>
        <w:t>°</w:t>
      </w:r>
      <w:r w:rsidRPr="00C05A74">
        <w:rPr>
          <w:rFonts w:ascii="Times New Roman" w:hAnsi="Times New Roman" w:cs="Times New Roman"/>
          <w:sz w:val="20"/>
          <w:szCs w:val="20"/>
        </w:rPr>
        <w:t>, em uma pequena peça cilíndrica, a qual é montada sobre uma peça de chumbo. Orifícios maiores foram feitos diretamente na peça de chumbo ou de cerobend.</w:t>
      </w:r>
    </w:p>
    <w:p w:rsidR="0058455C" w:rsidRPr="00C05A74" w:rsidRDefault="0058455C" w:rsidP="0058455C">
      <w:pPr>
        <w:spacing w:after="0" w:line="240" w:lineRule="auto"/>
        <w:ind w:firstLine="567"/>
        <w:jc w:val="both"/>
        <w:rPr>
          <w:rFonts w:ascii="Times New Roman" w:hAnsi="Times New Roman" w:cs="Times New Roman"/>
          <w:sz w:val="20"/>
          <w:szCs w:val="20"/>
        </w:rPr>
      </w:pPr>
    </w:p>
    <w:p w:rsidR="00520A31" w:rsidRPr="00C05A74" w:rsidRDefault="00520A31" w:rsidP="0058455C">
      <w:pPr>
        <w:spacing w:after="0" w:line="240" w:lineRule="auto"/>
        <w:jc w:val="center"/>
        <w:rPr>
          <w:rFonts w:ascii="Times New Roman" w:hAnsi="Times New Roman" w:cs="Times New Roman"/>
          <w:sz w:val="20"/>
          <w:szCs w:val="20"/>
        </w:rPr>
      </w:pPr>
      <w:r w:rsidRPr="00C05A74">
        <w:rPr>
          <w:rFonts w:ascii="Times New Roman" w:hAnsi="Times New Roman" w:cs="Times New Roman"/>
          <w:sz w:val="20"/>
          <w:szCs w:val="20"/>
        </w:rPr>
        <w:t>Tabela 1: Características físicas dos materiais para colimadores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
        <w:gridCol w:w="1122"/>
        <w:gridCol w:w="934"/>
        <w:gridCol w:w="1246"/>
      </w:tblGrid>
      <w:tr w:rsidR="0058455C" w:rsidRPr="00C05A74" w:rsidTr="0058455C">
        <w:trPr>
          <w:jc w:val="center"/>
        </w:trPr>
        <w:tc>
          <w:tcPr>
            <w:tcW w:w="1072" w:type="dxa"/>
            <w:tcBorders>
              <w:top w:val="single" w:sz="12" w:space="0" w:color="000000"/>
              <w:left w:val="nil"/>
              <w:bottom w:val="single" w:sz="12" w:space="0" w:color="000000"/>
              <w:right w:val="nil"/>
            </w:tcBorders>
          </w:tcPr>
          <w:p w:rsidR="0058455C" w:rsidRPr="001E695A" w:rsidRDefault="0058455C" w:rsidP="00C05A74">
            <w:pPr>
              <w:spacing w:line="240" w:lineRule="auto"/>
              <w:jc w:val="center"/>
              <w:rPr>
                <w:rFonts w:ascii="Times New Roman" w:hAnsi="Times New Roman" w:cs="Times New Roman"/>
                <w:sz w:val="16"/>
                <w:szCs w:val="16"/>
              </w:rPr>
            </w:pPr>
            <w:r w:rsidRPr="001E695A">
              <w:rPr>
                <w:rFonts w:ascii="Times New Roman" w:hAnsi="Times New Roman" w:cs="Times New Roman"/>
                <w:sz w:val="16"/>
                <w:szCs w:val="16"/>
              </w:rPr>
              <w:t>Material</w:t>
            </w:r>
          </w:p>
        </w:tc>
        <w:tc>
          <w:tcPr>
            <w:tcW w:w="1122" w:type="dxa"/>
            <w:tcBorders>
              <w:top w:val="single" w:sz="12" w:space="0" w:color="000000"/>
              <w:left w:val="nil"/>
              <w:bottom w:val="single" w:sz="12" w:space="0" w:color="000000"/>
              <w:right w:val="nil"/>
            </w:tcBorders>
          </w:tcPr>
          <w:p w:rsidR="0058455C" w:rsidRPr="001E695A" w:rsidRDefault="0058455C" w:rsidP="00C05A74">
            <w:pPr>
              <w:spacing w:line="240" w:lineRule="auto"/>
              <w:jc w:val="center"/>
              <w:rPr>
                <w:rFonts w:ascii="Times New Roman" w:hAnsi="Times New Roman" w:cs="Times New Roman"/>
                <w:sz w:val="16"/>
                <w:szCs w:val="16"/>
              </w:rPr>
            </w:pPr>
            <w:r w:rsidRPr="001E695A">
              <w:rPr>
                <w:rFonts w:ascii="Times New Roman" w:hAnsi="Times New Roman" w:cs="Times New Roman"/>
                <w:sz w:val="16"/>
                <w:szCs w:val="16"/>
              </w:rPr>
              <w:t>Coeficiente de absorção fotoelétrica a 140 keV [cm</w:t>
            </w:r>
            <w:r w:rsidRPr="001E695A">
              <w:rPr>
                <w:rFonts w:ascii="Times New Roman" w:hAnsi="Times New Roman" w:cs="Times New Roman"/>
                <w:sz w:val="16"/>
                <w:szCs w:val="16"/>
                <w:vertAlign w:val="superscript"/>
              </w:rPr>
              <w:t>2</w:t>
            </w:r>
            <w:r w:rsidRPr="001E695A">
              <w:rPr>
                <w:rFonts w:ascii="Times New Roman" w:hAnsi="Times New Roman" w:cs="Times New Roman"/>
                <w:sz w:val="16"/>
                <w:szCs w:val="16"/>
              </w:rPr>
              <w:t>/g]</w:t>
            </w:r>
          </w:p>
        </w:tc>
        <w:tc>
          <w:tcPr>
            <w:tcW w:w="934" w:type="dxa"/>
            <w:tcBorders>
              <w:top w:val="single" w:sz="12" w:space="0" w:color="000000"/>
              <w:left w:val="nil"/>
              <w:bottom w:val="single" w:sz="12" w:space="0" w:color="000000"/>
              <w:right w:val="nil"/>
            </w:tcBorders>
          </w:tcPr>
          <w:p w:rsidR="0058455C" w:rsidRPr="001E695A" w:rsidRDefault="0058455C" w:rsidP="00C05A74">
            <w:pPr>
              <w:spacing w:line="240" w:lineRule="auto"/>
              <w:jc w:val="center"/>
              <w:rPr>
                <w:rFonts w:ascii="Times New Roman" w:hAnsi="Times New Roman" w:cs="Times New Roman"/>
                <w:sz w:val="16"/>
                <w:szCs w:val="16"/>
              </w:rPr>
            </w:pPr>
            <w:r w:rsidRPr="001E695A">
              <w:rPr>
                <w:rFonts w:ascii="Times New Roman" w:hAnsi="Times New Roman" w:cs="Times New Roman"/>
                <w:sz w:val="16"/>
                <w:szCs w:val="16"/>
              </w:rPr>
              <w:t>Densidade [g/cm</w:t>
            </w:r>
            <w:r w:rsidRPr="001E695A">
              <w:rPr>
                <w:rFonts w:ascii="Times New Roman" w:hAnsi="Times New Roman" w:cs="Times New Roman"/>
                <w:sz w:val="16"/>
                <w:szCs w:val="16"/>
                <w:vertAlign w:val="superscript"/>
              </w:rPr>
              <w:t>3</w:t>
            </w:r>
            <w:r w:rsidRPr="001E695A">
              <w:rPr>
                <w:rFonts w:ascii="Times New Roman" w:hAnsi="Times New Roman" w:cs="Times New Roman"/>
                <w:sz w:val="16"/>
                <w:szCs w:val="16"/>
              </w:rPr>
              <w:t>]</w:t>
            </w:r>
          </w:p>
        </w:tc>
        <w:tc>
          <w:tcPr>
            <w:tcW w:w="1246" w:type="dxa"/>
            <w:tcBorders>
              <w:top w:val="single" w:sz="12" w:space="0" w:color="000000"/>
              <w:left w:val="nil"/>
              <w:bottom w:val="single" w:sz="12" w:space="0" w:color="000000"/>
              <w:right w:val="nil"/>
            </w:tcBorders>
          </w:tcPr>
          <w:p w:rsidR="0058455C" w:rsidRPr="001E695A" w:rsidRDefault="0058455C" w:rsidP="00C05A74">
            <w:pPr>
              <w:spacing w:line="240" w:lineRule="auto"/>
              <w:jc w:val="center"/>
              <w:rPr>
                <w:rFonts w:ascii="Times New Roman" w:hAnsi="Times New Roman" w:cs="Times New Roman"/>
                <w:sz w:val="16"/>
                <w:szCs w:val="16"/>
              </w:rPr>
            </w:pPr>
            <w:r w:rsidRPr="001E695A">
              <w:rPr>
                <w:rFonts w:ascii="Times New Roman" w:hAnsi="Times New Roman" w:cs="Times New Roman"/>
                <w:sz w:val="16"/>
                <w:szCs w:val="16"/>
              </w:rPr>
              <w:t>Opacidade de uma peça de 1 mm a 140 keV [%]</w:t>
            </w:r>
          </w:p>
        </w:tc>
      </w:tr>
      <w:tr w:rsidR="0058455C" w:rsidRPr="00C05A74" w:rsidTr="0058455C">
        <w:trPr>
          <w:jc w:val="center"/>
        </w:trPr>
        <w:tc>
          <w:tcPr>
            <w:tcW w:w="1072" w:type="dxa"/>
            <w:tcBorders>
              <w:top w:val="single" w:sz="12" w:space="0" w:color="000000"/>
              <w:left w:val="nil"/>
              <w:bottom w:val="nil"/>
              <w:right w:val="nil"/>
            </w:tcBorders>
          </w:tcPr>
          <w:p w:rsidR="0058455C" w:rsidRPr="001E695A" w:rsidRDefault="0058455C" w:rsidP="00C05A74">
            <w:pPr>
              <w:spacing w:line="240" w:lineRule="auto"/>
              <w:rPr>
                <w:rFonts w:ascii="Times New Roman" w:hAnsi="Times New Roman" w:cs="Times New Roman"/>
                <w:sz w:val="16"/>
                <w:szCs w:val="16"/>
              </w:rPr>
            </w:pPr>
            <w:r w:rsidRPr="001E695A">
              <w:rPr>
                <w:rFonts w:ascii="Times New Roman" w:hAnsi="Times New Roman" w:cs="Times New Roman"/>
                <w:sz w:val="16"/>
                <w:szCs w:val="16"/>
              </w:rPr>
              <w:t>Chumbo</w:t>
            </w:r>
          </w:p>
        </w:tc>
        <w:tc>
          <w:tcPr>
            <w:tcW w:w="1122" w:type="dxa"/>
            <w:tcBorders>
              <w:top w:val="single" w:sz="12" w:space="0" w:color="000000"/>
              <w:left w:val="nil"/>
              <w:bottom w:val="nil"/>
              <w:right w:val="nil"/>
            </w:tcBorders>
          </w:tcPr>
          <w:p w:rsidR="0058455C" w:rsidRPr="001E695A" w:rsidRDefault="0058455C" w:rsidP="00C05A74">
            <w:pPr>
              <w:spacing w:line="240" w:lineRule="auto"/>
              <w:jc w:val="center"/>
              <w:rPr>
                <w:rFonts w:ascii="Times New Roman" w:hAnsi="Times New Roman" w:cs="Times New Roman"/>
                <w:sz w:val="16"/>
                <w:szCs w:val="16"/>
              </w:rPr>
            </w:pPr>
            <w:r w:rsidRPr="001E695A">
              <w:rPr>
                <w:rFonts w:ascii="Times New Roman" w:hAnsi="Times New Roman" w:cs="Times New Roman"/>
                <w:sz w:val="16"/>
                <w:szCs w:val="16"/>
              </w:rPr>
              <w:t>1,999</w:t>
            </w:r>
          </w:p>
        </w:tc>
        <w:tc>
          <w:tcPr>
            <w:tcW w:w="934" w:type="dxa"/>
            <w:tcBorders>
              <w:top w:val="single" w:sz="12" w:space="0" w:color="000000"/>
              <w:left w:val="nil"/>
              <w:bottom w:val="nil"/>
              <w:right w:val="nil"/>
            </w:tcBorders>
          </w:tcPr>
          <w:p w:rsidR="0058455C" w:rsidRPr="001E695A" w:rsidRDefault="0058455C" w:rsidP="00C05A74">
            <w:pPr>
              <w:spacing w:line="240" w:lineRule="auto"/>
              <w:jc w:val="center"/>
              <w:rPr>
                <w:rFonts w:ascii="Times New Roman" w:hAnsi="Times New Roman" w:cs="Times New Roman"/>
                <w:sz w:val="16"/>
                <w:szCs w:val="16"/>
              </w:rPr>
            </w:pPr>
            <w:r w:rsidRPr="001E695A">
              <w:rPr>
                <w:rFonts w:ascii="Times New Roman" w:hAnsi="Times New Roman" w:cs="Times New Roman"/>
                <w:sz w:val="16"/>
                <w:szCs w:val="16"/>
              </w:rPr>
              <w:t>11,34</w:t>
            </w:r>
          </w:p>
        </w:tc>
        <w:tc>
          <w:tcPr>
            <w:tcW w:w="1246" w:type="dxa"/>
            <w:tcBorders>
              <w:top w:val="single" w:sz="12" w:space="0" w:color="000000"/>
              <w:left w:val="nil"/>
              <w:bottom w:val="nil"/>
              <w:right w:val="nil"/>
            </w:tcBorders>
          </w:tcPr>
          <w:p w:rsidR="0058455C" w:rsidRPr="001E695A" w:rsidRDefault="0058455C" w:rsidP="00C05A74">
            <w:pPr>
              <w:spacing w:line="240" w:lineRule="auto"/>
              <w:jc w:val="center"/>
              <w:rPr>
                <w:rFonts w:ascii="Times New Roman" w:hAnsi="Times New Roman" w:cs="Times New Roman"/>
                <w:sz w:val="16"/>
                <w:szCs w:val="16"/>
              </w:rPr>
            </w:pPr>
            <w:r w:rsidRPr="001E695A">
              <w:rPr>
                <w:rFonts w:ascii="Times New Roman" w:hAnsi="Times New Roman" w:cs="Times New Roman"/>
                <w:sz w:val="16"/>
                <w:szCs w:val="16"/>
              </w:rPr>
              <w:t>89,6</w:t>
            </w:r>
          </w:p>
        </w:tc>
      </w:tr>
      <w:tr w:rsidR="0058455C" w:rsidRPr="00C05A74" w:rsidTr="0058455C">
        <w:trPr>
          <w:jc w:val="center"/>
        </w:trPr>
        <w:tc>
          <w:tcPr>
            <w:tcW w:w="1072" w:type="dxa"/>
            <w:tcBorders>
              <w:top w:val="nil"/>
              <w:left w:val="nil"/>
              <w:bottom w:val="nil"/>
              <w:right w:val="nil"/>
            </w:tcBorders>
          </w:tcPr>
          <w:p w:rsidR="0058455C" w:rsidRPr="001E695A" w:rsidRDefault="0058455C" w:rsidP="00C05A74">
            <w:pPr>
              <w:spacing w:line="240" w:lineRule="auto"/>
              <w:rPr>
                <w:rFonts w:ascii="Times New Roman" w:hAnsi="Times New Roman" w:cs="Times New Roman"/>
                <w:sz w:val="16"/>
                <w:szCs w:val="16"/>
              </w:rPr>
            </w:pPr>
            <w:r w:rsidRPr="001E695A">
              <w:rPr>
                <w:rFonts w:ascii="Times New Roman" w:hAnsi="Times New Roman" w:cs="Times New Roman"/>
                <w:sz w:val="16"/>
                <w:szCs w:val="16"/>
              </w:rPr>
              <w:t>Tungstênio</w:t>
            </w:r>
          </w:p>
        </w:tc>
        <w:tc>
          <w:tcPr>
            <w:tcW w:w="1122" w:type="dxa"/>
            <w:tcBorders>
              <w:top w:val="nil"/>
              <w:left w:val="nil"/>
              <w:bottom w:val="nil"/>
              <w:right w:val="nil"/>
            </w:tcBorders>
          </w:tcPr>
          <w:p w:rsidR="0058455C" w:rsidRPr="001E695A" w:rsidRDefault="0058455C" w:rsidP="00C05A74">
            <w:pPr>
              <w:spacing w:line="240" w:lineRule="auto"/>
              <w:jc w:val="center"/>
              <w:rPr>
                <w:rFonts w:ascii="Times New Roman" w:hAnsi="Times New Roman" w:cs="Times New Roman"/>
                <w:sz w:val="16"/>
                <w:szCs w:val="16"/>
              </w:rPr>
            </w:pPr>
            <w:r w:rsidRPr="001E695A">
              <w:rPr>
                <w:rFonts w:ascii="Times New Roman" w:hAnsi="Times New Roman" w:cs="Times New Roman"/>
                <w:sz w:val="16"/>
                <w:szCs w:val="16"/>
              </w:rPr>
              <w:t>1,683</w:t>
            </w:r>
          </w:p>
        </w:tc>
        <w:tc>
          <w:tcPr>
            <w:tcW w:w="934" w:type="dxa"/>
            <w:tcBorders>
              <w:top w:val="nil"/>
              <w:left w:val="nil"/>
              <w:bottom w:val="nil"/>
              <w:right w:val="nil"/>
            </w:tcBorders>
          </w:tcPr>
          <w:p w:rsidR="0058455C" w:rsidRPr="001E695A" w:rsidRDefault="0058455C" w:rsidP="00C05A74">
            <w:pPr>
              <w:spacing w:line="240" w:lineRule="auto"/>
              <w:jc w:val="center"/>
              <w:rPr>
                <w:rFonts w:ascii="Times New Roman" w:hAnsi="Times New Roman" w:cs="Times New Roman"/>
                <w:sz w:val="16"/>
                <w:szCs w:val="16"/>
              </w:rPr>
            </w:pPr>
            <w:r w:rsidRPr="001E695A">
              <w:rPr>
                <w:rFonts w:ascii="Times New Roman" w:hAnsi="Times New Roman" w:cs="Times New Roman"/>
                <w:sz w:val="16"/>
                <w:szCs w:val="16"/>
              </w:rPr>
              <w:t>19,25</w:t>
            </w:r>
          </w:p>
        </w:tc>
        <w:tc>
          <w:tcPr>
            <w:tcW w:w="1246" w:type="dxa"/>
            <w:tcBorders>
              <w:top w:val="nil"/>
              <w:left w:val="nil"/>
              <w:bottom w:val="nil"/>
              <w:right w:val="nil"/>
            </w:tcBorders>
          </w:tcPr>
          <w:p w:rsidR="0058455C" w:rsidRPr="001E695A" w:rsidRDefault="0058455C" w:rsidP="00C05A74">
            <w:pPr>
              <w:spacing w:line="240" w:lineRule="auto"/>
              <w:jc w:val="center"/>
              <w:rPr>
                <w:rFonts w:ascii="Times New Roman" w:hAnsi="Times New Roman" w:cs="Times New Roman"/>
                <w:sz w:val="16"/>
                <w:szCs w:val="16"/>
              </w:rPr>
            </w:pPr>
            <w:r w:rsidRPr="001E695A">
              <w:rPr>
                <w:rFonts w:ascii="Times New Roman" w:hAnsi="Times New Roman" w:cs="Times New Roman"/>
                <w:sz w:val="16"/>
                <w:szCs w:val="16"/>
              </w:rPr>
              <w:t>96,5</w:t>
            </w:r>
          </w:p>
        </w:tc>
      </w:tr>
      <w:tr w:rsidR="0058455C" w:rsidRPr="00C05A74" w:rsidTr="0058455C">
        <w:trPr>
          <w:jc w:val="center"/>
        </w:trPr>
        <w:tc>
          <w:tcPr>
            <w:tcW w:w="1072" w:type="dxa"/>
            <w:tcBorders>
              <w:top w:val="nil"/>
              <w:left w:val="nil"/>
              <w:bottom w:val="nil"/>
              <w:right w:val="nil"/>
            </w:tcBorders>
          </w:tcPr>
          <w:p w:rsidR="0058455C" w:rsidRPr="001E695A" w:rsidRDefault="0058455C" w:rsidP="00C05A74">
            <w:pPr>
              <w:spacing w:line="240" w:lineRule="auto"/>
              <w:rPr>
                <w:rFonts w:ascii="Times New Roman" w:hAnsi="Times New Roman" w:cs="Times New Roman"/>
                <w:sz w:val="16"/>
                <w:szCs w:val="16"/>
              </w:rPr>
            </w:pPr>
            <w:r w:rsidRPr="001E695A">
              <w:rPr>
                <w:rFonts w:ascii="Times New Roman" w:hAnsi="Times New Roman" w:cs="Times New Roman"/>
                <w:sz w:val="16"/>
                <w:szCs w:val="16"/>
              </w:rPr>
              <w:t>Ouro</w:t>
            </w:r>
          </w:p>
        </w:tc>
        <w:tc>
          <w:tcPr>
            <w:tcW w:w="1122" w:type="dxa"/>
            <w:tcBorders>
              <w:top w:val="nil"/>
              <w:left w:val="nil"/>
              <w:bottom w:val="nil"/>
              <w:right w:val="nil"/>
            </w:tcBorders>
          </w:tcPr>
          <w:p w:rsidR="0058455C" w:rsidRPr="001E695A" w:rsidRDefault="0058455C" w:rsidP="00C05A74">
            <w:pPr>
              <w:spacing w:line="240" w:lineRule="auto"/>
              <w:jc w:val="center"/>
              <w:rPr>
                <w:rFonts w:ascii="Times New Roman" w:hAnsi="Times New Roman" w:cs="Times New Roman"/>
                <w:sz w:val="16"/>
                <w:szCs w:val="16"/>
              </w:rPr>
            </w:pPr>
            <w:r w:rsidRPr="001E695A">
              <w:rPr>
                <w:rFonts w:ascii="Times New Roman" w:hAnsi="Times New Roman" w:cs="Times New Roman"/>
                <w:sz w:val="16"/>
                <w:szCs w:val="16"/>
              </w:rPr>
              <w:t>1,999</w:t>
            </w:r>
          </w:p>
        </w:tc>
        <w:tc>
          <w:tcPr>
            <w:tcW w:w="934" w:type="dxa"/>
            <w:tcBorders>
              <w:top w:val="nil"/>
              <w:left w:val="nil"/>
              <w:bottom w:val="nil"/>
              <w:right w:val="nil"/>
            </w:tcBorders>
          </w:tcPr>
          <w:p w:rsidR="0058455C" w:rsidRPr="001E695A" w:rsidRDefault="0058455C" w:rsidP="00C05A74">
            <w:pPr>
              <w:spacing w:line="240" w:lineRule="auto"/>
              <w:jc w:val="center"/>
              <w:rPr>
                <w:rFonts w:ascii="Times New Roman" w:hAnsi="Times New Roman" w:cs="Times New Roman"/>
                <w:sz w:val="16"/>
                <w:szCs w:val="16"/>
              </w:rPr>
            </w:pPr>
            <w:r w:rsidRPr="001E695A">
              <w:rPr>
                <w:rFonts w:ascii="Times New Roman" w:hAnsi="Times New Roman" w:cs="Times New Roman"/>
                <w:sz w:val="16"/>
                <w:szCs w:val="16"/>
              </w:rPr>
              <w:t>19,32</w:t>
            </w:r>
          </w:p>
        </w:tc>
        <w:tc>
          <w:tcPr>
            <w:tcW w:w="1246" w:type="dxa"/>
            <w:tcBorders>
              <w:top w:val="nil"/>
              <w:left w:val="nil"/>
              <w:bottom w:val="nil"/>
              <w:right w:val="nil"/>
            </w:tcBorders>
          </w:tcPr>
          <w:p w:rsidR="0058455C" w:rsidRPr="001E695A" w:rsidRDefault="0058455C" w:rsidP="00C05A74">
            <w:pPr>
              <w:spacing w:line="240" w:lineRule="auto"/>
              <w:jc w:val="center"/>
              <w:rPr>
                <w:rFonts w:ascii="Times New Roman" w:hAnsi="Times New Roman" w:cs="Times New Roman"/>
                <w:sz w:val="16"/>
                <w:szCs w:val="16"/>
              </w:rPr>
            </w:pPr>
            <w:r w:rsidRPr="001E695A">
              <w:rPr>
                <w:rFonts w:ascii="Times New Roman" w:hAnsi="Times New Roman" w:cs="Times New Roman"/>
                <w:sz w:val="16"/>
                <w:szCs w:val="16"/>
              </w:rPr>
              <w:t>97,9</w:t>
            </w:r>
          </w:p>
        </w:tc>
      </w:tr>
      <w:tr w:rsidR="0058455C" w:rsidRPr="00C05A74" w:rsidTr="0058455C">
        <w:trPr>
          <w:jc w:val="center"/>
        </w:trPr>
        <w:tc>
          <w:tcPr>
            <w:tcW w:w="1072" w:type="dxa"/>
            <w:tcBorders>
              <w:top w:val="nil"/>
              <w:left w:val="nil"/>
              <w:bottom w:val="nil"/>
              <w:right w:val="nil"/>
            </w:tcBorders>
          </w:tcPr>
          <w:p w:rsidR="0058455C" w:rsidRPr="001E695A" w:rsidRDefault="0058455C" w:rsidP="00C05A74">
            <w:pPr>
              <w:spacing w:line="240" w:lineRule="auto"/>
              <w:rPr>
                <w:rFonts w:ascii="Times New Roman" w:hAnsi="Times New Roman" w:cs="Times New Roman"/>
                <w:sz w:val="16"/>
                <w:szCs w:val="16"/>
              </w:rPr>
            </w:pPr>
            <w:r w:rsidRPr="001E695A">
              <w:rPr>
                <w:rFonts w:ascii="Times New Roman" w:hAnsi="Times New Roman" w:cs="Times New Roman"/>
                <w:sz w:val="16"/>
                <w:szCs w:val="16"/>
              </w:rPr>
              <w:t>Platina</w:t>
            </w:r>
          </w:p>
        </w:tc>
        <w:tc>
          <w:tcPr>
            <w:tcW w:w="1122" w:type="dxa"/>
            <w:tcBorders>
              <w:top w:val="nil"/>
              <w:left w:val="nil"/>
              <w:bottom w:val="nil"/>
              <w:right w:val="nil"/>
            </w:tcBorders>
          </w:tcPr>
          <w:p w:rsidR="0058455C" w:rsidRPr="001E695A" w:rsidRDefault="0058455C" w:rsidP="00C05A74">
            <w:pPr>
              <w:spacing w:line="240" w:lineRule="auto"/>
              <w:jc w:val="center"/>
              <w:rPr>
                <w:rFonts w:ascii="Times New Roman" w:hAnsi="Times New Roman" w:cs="Times New Roman"/>
                <w:sz w:val="16"/>
                <w:szCs w:val="16"/>
              </w:rPr>
            </w:pPr>
            <w:r w:rsidRPr="001E695A">
              <w:rPr>
                <w:rFonts w:ascii="Times New Roman" w:hAnsi="Times New Roman" w:cs="Times New Roman"/>
                <w:sz w:val="16"/>
                <w:szCs w:val="16"/>
              </w:rPr>
              <w:t>1,940</w:t>
            </w:r>
          </w:p>
        </w:tc>
        <w:tc>
          <w:tcPr>
            <w:tcW w:w="934" w:type="dxa"/>
            <w:tcBorders>
              <w:top w:val="nil"/>
              <w:left w:val="nil"/>
              <w:bottom w:val="nil"/>
              <w:right w:val="nil"/>
            </w:tcBorders>
          </w:tcPr>
          <w:p w:rsidR="0058455C" w:rsidRPr="001E695A" w:rsidRDefault="0058455C" w:rsidP="00C05A74">
            <w:pPr>
              <w:spacing w:line="240" w:lineRule="auto"/>
              <w:jc w:val="center"/>
              <w:rPr>
                <w:rFonts w:ascii="Times New Roman" w:hAnsi="Times New Roman" w:cs="Times New Roman"/>
                <w:sz w:val="16"/>
                <w:szCs w:val="16"/>
              </w:rPr>
            </w:pPr>
            <w:r w:rsidRPr="001E695A">
              <w:rPr>
                <w:rFonts w:ascii="Times New Roman" w:hAnsi="Times New Roman" w:cs="Times New Roman"/>
                <w:sz w:val="16"/>
                <w:szCs w:val="16"/>
              </w:rPr>
              <w:t>21,45</w:t>
            </w:r>
          </w:p>
        </w:tc>
        <w:tc>
          <w:tcPr>
            <w:tcW w:w="1246" w:type="dxa"/>
            <w:tcBorders>
              <w:top w:val="nil"/>
              <w:left w:val="nil"/>
              <w:bottom w:val="nil"/>
              <w:right w:val="nil"/>
            </w:tcBorders>
          </w:tcPr>
          <w:p w:rsidR="0058455C" w:rsidRPr="001E695A" w:rsidRDefault="0058455C" w:rsidP="00C05A74">
            <w:pPr>
              <w:spacing w:line="240" w:lineRule="auto"/>
              <w:jc w:val="center"/>
              <w:rPr>
                <w:rFonts w:ascii="Times New Roman" w:hAnsi="Times New Roman" w:cs="Times New Roman"/>
                <w:sz w:val="16"/>
                <w:szCs w:val="16"/>
              </w:rPr>
            </w:pPr>
            <w:r w:rsidRPr="001E695A">
              <w:rPr>
                <w:rFonts w:ascii="Times New Roman" w:hAnsi="Times New Roman" w:cs="Times New Roman"/>
                <w:sz w:val="16"/>
                <w:szCs w:val="16"/>
              </w:rPr>
              <w:t>98,4</w:t>
            </w:r>
          </w:p>
        </w:tc>
      </w:tr>
      <w:tr w:rsidR="0058455C" w:rsidRPr="00C05A74" w:rsidTr="0058455C">
        <w:trPr>
          <w:jc w:val="center"/>
        </w:trPr>
        <w:tc>
          <w:tcPr>
            <w:tcW w:w="1072" w:type="dxa"/>
            <w:tcBorders>
              <w:top w:val="nil"/>
              <w:left w:val="nil"/>
              <w:bottom w:val="single" w:sz="12" w:space="0" w:color="000000"/>
              <w:right w:val="nil"/>
            </w:tcBorders>
          </w:tcPr>
          <w:p w:rsidR="0058455C" w:rsidRPr="001E695A" w:rsidRDefault="0058455C" w:rsidP="00C05A74">
            <w:pPr>
              <w:spacing w:line="240" w:lineRule="auto"/>
              <w:rPr>
                <w:rFonts w:ascii="Times New Roman" w:hAnsi="Times New Roman" w:cs="Times New Roman"/>
                <w:sz w:val="16"/>
                <w:szCs w:val="16"/>
              </w:rPr>
            </w:pPr>
            <w:r w:rsidRPr="001E695A">
              <w:rPr>
                <w:rFonts w:ascii="Times New Roman" w:hAnsi="Times New Roman" w:cs="Times New Roman"/>
                <w:sz w:val="16"/>
                <w:szCs w:val="16"/>
              </w:rPr>
              <w:t>Cerobend(*)</w:t>
            </w:r>
          </w:p>
        </w:tc>
        <w:tc>
          <w:tcPr>
            <w:tcW w:w="1122" w:type="dxa"/>
            <w:tcBorders>
              <w:top w:val="nil"/>
              <w:left w:val="nil"/>
              <w:bottom w:val="single" w:sz="12" w:space="0" w:color="000000"/>
              <w:right w:val="nil"/>
            </w:tcBorders>
          </w:tcPr>
          <w:p w:rsidR="0058455C" w:rsidRPr="001E695A" w:rsidRDefault="0058455C" w:rsidP="00C05A74">
            <w:pPr>
              <w:spacing w:line="240" w:lineRule="auto"/>
              <w:jc w:val="center"/>
              <w:rPr>
                <w:rFonts w:ascii="Times New Roman" w:hAnsi="Times New Roman" w:cs="Times New Roman"/>
                <w:sz w:val="16"/>
                <w:szCs w:val="16"/>
              </w:rPr>
            </w:pPr>
            <w:r w:rsidRPr="001E695A">
              <w:rPr>
                <w:rFonts w:ascii="Times New Roman" w:hAnsi="Times New Roman" w:cs="Times New Roman"/>
                <w:sz w:val="16"/>
                <w:szCs w:val="16"/>
              </w:rPr>
              <w:t>1,835</w:t>
            </w:r>
          </w:p>
        </w:tc>
        <w:tc>
          <w:tcPr>
            <w:tcW w:w="934" w:type="dxa"/>
            <w:tcBorders>
              <w:top w:val="nil"/>
              <w:left w:val="nil"/>
              <w:bottom w:val="single" w:sz="12" w:space="0" w:color="000000"/>
              <w:right w:val="nil"/>
            </w:tcBorders>
          </w:tcPr>
          <w:p w:rsidR="0058455C" w:rsidRPr="001E695A" w:rsidRDefault="0058455C" w:rsidP="00C05A74">
            <w:pPr>
              <w:spacing w:line="240" w:lineRule="auto"/>
              <w:jc w:val="center"/>
              <w:rPr>
                <w:rFonts w:ascii="Times New Roman" w:hAnsi="Times New Roman" w:cs="Times New Roman"/>
                <w:sz w:val="16"/>
                <w:szCs w:val="16"/>
              </w:rPr>
            </w:pPr>
            <w:r w:rsidRPr="001E695A">
              <w:rPr>
                <w:rFonts w:ascii="Times New Roman" w:hAnsi="Times New Roman" w:cs="Times New Roman"/>
                <w:sz w:val="16"/>
                <w:szCs w:val="16"/>
              </w:rPr>
              <w:t>9,70</w:t>
            </w:r>
          </w:p>
        </w:tc>
        <w:tc>
          <w:tcPr>
            <w:tcW w:w="1246" w:type="dxa"/>
            <w:tcBorders>
              <w:top w:val="nil"/>
              <w:left w:val="nil"/>
              <w:bottom w:val="single" w:sz="12" w:space="0" w:color="000000"/>
              <w:right w:val="nil"/>
            </w:tcBorders>
          </w:tcPr>
          <w:p w:rsidR="0058455C" w:rsidRPr="001E695A" w:rsidRDefault="0058455C" w:rsidP="00C05A74">
            <w:pPr>
              <w:spacing w:line="240" w:lineRule="auto"/>
              <w:jc w:val="center"/>
              <w:rPr>
                <w:rFonts w:ascii="Times New Roman" w:hAnsi="Times New Roman" w:cs="Times New Roman"/>
                <w:sz w:val="16"/>
                <w:szCs w:val="16"/>
              </w:rPr>
            </w:pPr>
            <w:r w:rsidRPr="001E695A">
              <w:rPr>
                <w:rFonts w:ascii="Times New Roman" w:hAnsi="Times New Roman" w:cs="Times New Roman"/>
                <w:sz w:val="16"/>
                <w:szCs w:val="16"/>
              </w:rPr>
              <w:t>83,1</w:t>
            </w:r>
          </w:p>
        </w:tc>
      </w:tr>
    </w:tbl>
    <w:p w:rsidR="00520A31" w:rsidRPr="0058455C" w:rsidRDefault="006F038A" w:rsidP="0058455C">
      <w:pPr>
        <w:spacing w:after="0" w:line="240" w:lineRule="auto"/>
        <w:jc w:val="center"/>
        <w:rPr>
          <w:rFonts w:ascii="Times New Roman" w:hAnsi="Times New Roman" w:cs="Times New Roman"/>
          <w:sz w:val="16"/>
          <w:szCs w:val="16"/>
        </w:rPr>
      </w:pPr>
      <w:r w:rsidRPr="0058455C">
        <w:rPr>
          <w:rFonts w:ascii="Times New Roman" w:hAnsi="Times New Roman" w:cs="Times New Roman"/>
          <w:sz w:val="16"/>
          <w:szCs w:val="16"/>
        </w:rPr>
        <w:t xml:space="preserve">(*) </w:t>
      </w:r>
      <w:r w:rsidR="00204434" w:rsidRPr="0058455C">
        <w:rPr>
          <w:rFonts w:ascii="Times New Roman" w:hAnsi="Times New Roman" w:cs="Times New Roman"/>
          <w:sz w:val="16"/>
          <w:szCs w:val="16"/>
        </w:rPr>
        <w:t xml:space="preserve">Também conhecido como metal de Wood: </w:t>
      </w:r>
      <w:r w:rsidR="00520A31" w:rsidRPr="0058455C">
        <w:rPr>
          <w:rFonts w:ascii="Times New Roman" w:hAnsi="Times New Roman" w:cs="Times New Roman"/>
          <w:sz w:val="16"/>
          <w:szCs w:val="16"/>
        </w:rPr>
        <w:t xml:space="preserve">0,5 Bi + </w:t>
      </w:r>
      <w:r w:rsidR="00204434" w:rsidRPr="0058455C">
        <w:rPr>
          <w:rFonts w:ascii="Times New Roman" w:hAnsi="Times New Roman" w:cs="Times New Roman"/>
          <w:sz w:val="16"/>
          <w:szCs w:val="16"/>
        </w:rPr>
        <w:t>0,2</w:t>
      </w:r>
      <w:r w:rsidR="00520A31" w:rsidRPr="0058455C">
        <w:rPr>
          <w:rFonts w:ascii="Times New Roman" w:hAnsi="Times New Roman" w:cs="Times New Roman"/>
          <w:sz w:val="16"/>
          <w:szCs w:val="16"/>
        </w:rPr>
        <w:t>67 Pb + 0,13</w:t>
      </w:r>
      <w:r w:rsidR="00204434" w:rsidRPr="0058455C">
        <w:rPr>
          <w:rFonts w:ascii="Times New Roman" w:hAnsi="Times New Roman" w:cs="Times New Roman"/>
          <w:sz w:val="16"/>
          <w:szCs w:val="16"/>
        </w:rPr>
        <w:t>3</w:t>
      </w:r>
      <w:r w:rsidR="00520A31" w:rsidRPr="0058455C">
        <w:rPr>
          <w:rFonts w:ascii="Times New Roman" w:hAnsi="Times New Roman" w:cs="Times New Roman"/>
          <w:sz w:val="16"/>
          <w:szCs w:val="16"/>
        </w:rPr>
        <w:t xml:space="preserve"> Sn + 0,1 Cd</w:t>
      </w:r>
      <w:r w:rsidR="00204434" w:rsidRPr="0058455C">
        <w:rPr>
          <w:rFonts w:ascii="Times New Roman" w:hAnsi="Times New Roman" w:cs="Times New Roman"/>
          <w:sz w:val="16"/>
          <w:szCs w:val="16"/>
        </w:rPr>
        <w:t xml:space="preserve"> por peso</w:t>
      </w:r>
      <w:r w:rsidR="00520A31" w:rsidRPr="0058455C">
        <w:rPr>
          <w:rFonts w:ascii="Times New Roman" w:hAnsi="Times New Roman" w:cs="Times New Roman"/>
          <w:sz w:val="16"/>
          <w:szCs w:val="16"/>
        </w:rPr>
        <w:t>.</w:t>
      </w:r>
    </w:p>
    <w:p w:rsidR="0058455C" w:rsidRDefault="0058455C" w:rsidP="00C05A74">
      <w:pPr>
        <w:spacing w:after="0" w:line="240" w:lineRule="auto"/>
        <w:jc w:val="both"/>
        <w:rPr>
          <w:rFonts w:ascii="Times New Roman" w:hAnsi="Times New Roman" w:cs="Times New Roman"/>
          <w:sz w:val="20"/>
          <w:szCs w:val="20"/>
        </w:rPr>
      </w:pPr>
    </w:p>
    <w:p w:rsidR="0058455C" w:rsidRDefault="0058455C" w:rsidP="00C05A74">
      <w:pPr>
        <w:spacing w:after="0" w:line="240" w:lineRule="auto"/>
        <w:jc w:val="both"/>
        <w:rPr>
          <w:rFonts w:ascii="Times New Roman" w:hAnsi="Times New Roman" w:cs="Times New Roman"/>
          <w:sz w:val="20"/>
          <w:szCs w:val="20"/>
        </w:rPr>
        <w:sectPr w:rsidR="0058455C" w:rsidSect="00F2281C">
          <w:type w:val="continuous"/>
          <w:pgSz w:w="11906" w:h="16838"/>
          <w:pgMar w:top="1418" w:right="1021" w:bottom="1418" w:left="1021" w:header="709" w:footer="709" w:gutter="0"/>
          <w:cols w:num="2" w:space="340"/>
          <w:docGrid w:linePitch="360"/>
        </w:sectPr>
      </w:pPr>
    </w:p>
    <w:p w:rsidR="0058455C" w:rsidRDefault="0058455C" w:rsidP="00C05A74">
      <w:pPr>
        <w:spacing w:after="0" w:line="240" w:lineRule="auto"/>
        <w:jc w:val="both"/>
        <w:rPr>
          <w:rFonts w:ascii="Times New Roman" w:hAnsi="Times New Roman" w:cs="Times New Roman"/>
          <w:sz w:val="20"/>
          <w:szCs w:val="20"/>
        </w:rPr>
      </w:pPr>
    </w:p>
    <w:p w:rsidR="0058455C" w:rsidRPr="0058455C" w:rsidRDefault="0058455C" w:rsidP="0058455C">
      <w:pPr>
        <w:spacing w:after="0" w:line="240" w:lineRule="auto"/>
        <w:jc w:val="center"/>
        <w:rPr>
          <w:rFonts w:ascii="Times New Roman" w:hAnsi="Times New Roman" w:cs="Times New Roman"/>
          <w:sz w:val="20"/>
          <w:szCs w:val="20"/>
        </w:rPr>
      </w:pPr>
      <w:r w:rsidRPr="0058455C">
        <w:rPr>
          <w:rFonts w:ascii="Times New Roman" w:hAnsi="Times New Roman" w:cs="Times New Roman"/>
          <w:sz w:val="20"/>
          <w:szCs w:val="20"/>
        </w:rPr>
        <w:t>Figura 4. MiniSPECT na câmara DST/Sopha. Montado sobre um carro independente, o sistema pode ser fixado a diferentes equipamentos imageadores, o que faz dele uma solução multiplataforma. Alternando diferentes suportes para o alvo, animais de diferentes tamanhos podem ser avaliados, fazendo dele um instrumento multipropósito. Nesta imagem, o dispositivo foi fixado a uma câmara DST/Sopha. No inserto, os colimadores disponíveis, com orifícios perfurados em ouro ou chumbo.</w:t>
      </w:r>
    </w:p>
    <w:p w:rsidR="0058455C" w:rsidRDefault="0058455C" w:rsidP="00C05A74">
      <w:pPr>
        <w:spacing w:after="0" w:line="240" w:lineRule="auto"/>
        <w:jc w:val="both"/>
        <w:rPr>
          <w:rFonts w:ascii="Times New Roman" w:hAnsi="Times New Roman" w:cs="Times New Roman"/>
          <w:sz w:val="20"/>
          <w:szCs w:val="20"/>
        </w:rPr>
      </w:pPr>
      <w:r w:rsidRPr="0058455C">
        <w:rPr>
          <w:rFonts w:ascii="Times New Roman" w:hAnsi="Times New Roman" w:cs="Times New Roman"/>
          <w:noProof/>
          <w:sz w:val="20"/>
          <w:szCs w:val="20"/>
          <w:lang w:eastAsia="pt-BR"/>
        </w:rPr>
        <w:drawing>
          <wp:anchor distT="0" distB="0" distL="114300" distR="114300" simplePos="0" relativeHeight="251683840" behindDoc="0" locked="0" layoutInCell="1" allowOverlap="1" wp14:anchorId="5C843B56" wp14:editId="57E530CD">
            <wp:simplePos x="0" y="0"/>
            <wp:positionH relativeFrom="margin">
              <wp:align>center</wp:align>
            </wp:positionH>
            <wp:positionV relativeFrom="paragraph">
              <wp:posOffset>-1270</wp:posOffset>
            </wp:positionV>
            <wp:extent cx="4153568" cy="3324225"/>
            <wp:effectExtent l="19050" t="19050" r="18415" b="9525"/>
            <wp:wrapNone/>
            <wp:docPr id="5" name="Imagem 5" descr="C:\Users\Dayana\Downloads\Figura4_MejiaEtAl20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Dayana\Downloads\Figura4_MejiaEtAl2015.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53568" cy="33242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58455C" w:rsidRDefault="0058455C" w:rsidP="00C05A74">
      <w:pPr>
        <w:spacing w:after="0" w:line="240" w:lineRule="auto"/>
        <w:jc w:val="both"/>
        <w:rPr>
          <w:rFonts w:ascii="Times New Roman" w:hAnsi="Times New Roman" w:cs="Times New Roman"/>
          <w:sz w:val="20"/>
          <w:szCs w:val="20"/>
        </w:rPr>
      </w:pPr>
    </w:p>
    <w:p w:rsidR="0058455C" w:rsidRDefault="0058455C" w:rsidP="00C05A74">
      <w:pPr>
        <w:spacing w:after="0" w:line="240" w:lineRule="auto"/>
        <w:jc w:val="both"/>
        <w:rPr>
          <w:rFonts w:ascii="Times New Roman" w:hAnsi="Times New Roman" w:cs="Times New Roman"/>
          <w:sz w:val="20"/>
          <w:szCs w:val="20"/>
        </w:rPr>
      </w:pPr>
    </w:p>
    <w:p w:rsidR="0058455C" w:rsidRDefault="0058455C" w:rsidP="00C05A74">
      <w:pPr>
        <w:spacing w:after="0" w:line="240" w:lineRule="auto"/>
        <w:jc w:val="both"/>
        <w:rPr>
          <w:rFonts w:ascii="Times New Roman" w:hAnsi="Times New Roman" w:cs="Times New Roman"/>
          <w:sz w:val="20"/>
          <w:szCs w:val="20"/>
        </w:rPr>
      </w:pPr>
    </w:p>
    <w:p w:rsidR="0058455C" w:rsidRDefault="0058455C" w:rsidP="00C05A74">
      <w:pPr>
        <w:spacing w:after="0" w:line="240" w:lineRule="auto"/>
        <w:jc w:val="both"/>
        <w:rPr>
          <w:rFonts w:ascii="Times New Roman" w:hAnsi="Times New Roman" w:cs="Times New Roman"/>
          <w:sz w:val="20"/>
          <w:szCs w:val="20"/>
        </w:rPr>
      </w:pPr>
    </w:p>
    <w:p w:rsidR="0058455C" w:rsidRDefault="0058455C" w:rsidP="00C05A74">
      <w:pPr>
        <w:spacing w:after="0" w:line="240" w:lineRule="auto"/>
        <w:jc w:val="both"/>
        <w:rPr>
          <w:rFonts w:ascii="Times New Roman" w:hAnsi="Times New Roman" w:cs="Times New Roman"/>
          <w:sz w:val="20"/>
          <w:szCs w:val="20"/>
        </w:rPr>
      </w:pPr>
    </w:p>
    <w:p w:rsidR="0058455C" w:rsidRDefault="0058455C" w:rsidP="00C05A74">
      <w:pPr>
        <w:spacing w:after="0" w:line="240" w:lineRule="auto"/>
        <w:jc w:val="both"/>
        <w:rPr>
          <w:rFonts w:ascii="Times New Roman" w:hAnsi="Times New Roman" w:cs="Times New Roman"/>
          <w:sz w:val="20"/>
          <w:szCs w:val="20"/>
        </w:rPr>
      </w:pPr>
    </w:p>
    <w:p w:rsidR="0058455C" w:rsidRDefault="0058455C" w:rsidP="00C05A74">
      <w:pPr>
        <w:spacing w:after="0" w:line="240" w:lineRule="auto"/>
        <w:jc w:val="both"/>
        <w:rPr>
          <w:rFonts w:ascii="Times New Roman" w:hAnsi="Times New Roman" w:cs="Times New Roman"/>
          <w:sz w:val="20"/>
          <w:szCs w:val="20"/>
        </w:rPr>
      </w:pPr>
    </w:p>
    <w:p w:rsidR="0058455C" w:rsidRDefault="0058455C" w:rsidP="00C05A74">
      <w:pPr>
        <w:spacing w:after="0" w:line="240" w:lineRule="auto"/>
        <w:jc w:val="both"/>
        <w:rPr>
          <w:rFonts w:ascii="Times New Roman" w:hAnsi="Times New Roman" w:cs="Times New Roman"/>
          <w:sz w:val="20"/>
          <w:szCs w:val="20"/>
        </w:rPr>
      </w:pPr>
    </w:p>
    <w:p w:rsidR="0058455C" w:rsidRDefault="0058455C" w:rsidP="00C05A74">
      <w:pPr>
        <w:spacing w:after="0" w:line="240" w:lineRule="auto"/>
        <w:jc w:val="both"/>
        <w:rPr>
          <w:rFonts w:ascii="Times New Roman" w:hAnsi="Times New Roman" w:cs="Times New Roman"/>
          <w:sz w:val="20"/>
          <w:szCs w:val="20"/>
        </w:rPr>
      </w:pPr>
    </w:p>
    <w:p w:rsidR="0058455C" w:rsidRDefault="0058455C" w:rsidP="00C05A74">
      <w:pPr>
        <w:spacing w:after="0" w:line="240" w:lineRule="auto"/>
        <w:jc w:val="both"/>
        <w:rPr>
          <w:rFonts w:ascii="Times New Roman" w:hAnsi="Times New Roman" w:cs="Times New Roman"/>
          <w:sz w:val="20"/>
          <w:szCs w:val="20"/>
        </w:rPr>
      </w:pPr>
    </w:p>
    <w:p w:rsidR="0058455C" w:rsidRDefault="0058455C" w:rsidP="00C05A74">
      <w:pPr>
        <w:spacing w:after="0" w:line="240" w:lineRule="auto"/>
        <w:jc w:val="both"/>
        <w:rPr>
          <w:rFonts w:ascii="Times New Roman" w:hAnsi="Times New Roman" w:cs="Times New Roman"/>
          <w:sz w:val="20"/>
          <w:szCs w:val="20"/>
        </w:rPr>
      </w:pPr>
    </w:p>
    <w:p w:rsidR="0058455C" w:rsidRDefault="0058455C" w:rsidP="00C05A74">
      <w:pPr>
        <w:spacing w:after="0" w:line="240" w:lineRule="auto"/>
        <w:jc w:val="both"/>
        <w:rPr>
          <w:rFonts w:ascii="Times New Roman" w:hAnsi="Times New Roman" w:cs="Times New Roman"/>
          <w:sz w:val="20"/>
          <w:szCs w:val="20"/>
        </w:rPr>
      </w:pPr>
    </w:p>
    <w:p w:rsidR="0058455C" w:rsidRDefault="0058455C" w:rsidP="00C05A74">
      <w:pPr>
        <w:spacing w:after="0" w:line="240" w:lineRule="auto"/>
        <w:jc w:val="both"/>
        <w:rPr>
          <w:rFonts w:ascii="Times New Roman" w:hAnsi="Times New Roman" w:cs="Times New Roman"/>
          <w:sz w:val="20"/>
          <w:szCs w:val="20"/>
        </w:rPr>
      </w:pPr>
    </w:p>
    <w:p w:rsidR="0058455C" w:rsidRDefault="0058455C" w:rsidP="00C05A74">
      <w:pPr>
        <w:spacing w:after="0" w:line="240" w:lineRule="auto"/>
        <w:jc w:val="both"/>
        <w:rPr>
          <w:rFonts w:ascii="Times New Roman" w:hAnsi="Times New Roman" w:cs="Times New Roman"/>
          <w:sz w:val="20"/>
          <w:szCs w:val="20"/>
        </w:rPr>
      </w:pPr>
    </w:p>
    <w:p w:rsidR="0058455C" w:rsidRDefault="0058455C" w:rsidP="00C05A74">
      <w:pPr>
        <w:spacing w:after="0" w:line="240" w:lineRule="auto"/>
        <w:jc w:val="both"/>
        <w:rPr>
          <w:rFonts w:ascii="Times New Roman" w:hAnsi="Times New Roman" w:cs="Times New Roman"/>
          <w:sz w:val="20"/>
          <w:szCs w:val="20"/>
        </w:rPr>
      </w:pPr>
    </w:p>
    <w:p w:rsidR="0058455C" w:rsidRDefault="0058455C" w:rsidP="00C05A74">
      <w:pPr>
        <w:spacing w:after="0" w:line="240" w:lineRule="auto"/>
        <w:jc w:val="both"/>
        <w:rPr>
          <w:rFonts w:ascii="Times New Roman" w:hAnsi="Times New Roman" w:cs="Times New Roman"/>
          <w:sz w:val="20"/>
          <w:szCs w:val="20"/>
        </w:rPr>
      </w:pPr>
    </w:p>
    <w:p w:rsidR="0058455C" w:rsidRDefault="0058455C" w:rsidP="00C05A74">
      <w:pPr>
        <w:spacing w:after="0" w:line="240" w:lineRule="auto"/>
        <w:jc w:val="both"/>
        <w:rPr>
          <w:rFonts w:ascii="Times New Roman" w:hAnsi="Times New Roman" w:cs="Times New Roman"/>
          <w:sz w:val="20"/>
          <w:szCs w:val="20"/>
        </w:rPr>
      </w:pPr>
    </w:p>
    <w:p w:rsidR="0058455C" w:rsidRDefault="0058455C" w:rsidP="00C05A74">
      <w:pPr>
        <w:spacing w:after="0" w:line="240" w:lineRule="auto"/>
        <w:jc w:val="both"/>
        <w:rPr>
          <w:rFonts w:ascii="Times New Roman" w:hAnsi="Times New Roman" w:cs="Times New Roman"/>
          <w:sz w:val="20"/>
          <w:szCs w:val="20"/>
        </w:rPr>
      </w:pPr>
    </w:p>
    <w:p w:rsidR="00ED6A10" w:rsidRDefault="00ED6A10" w:rsidP="00C05A74">
      <w:pPr>
        <w:spacing w:after="0" w:line="240" w:lineRule="auto"/>
        <w:jc w:val="both"/>
        <w:rPr>
          <w:rFonts w:ascii="Times New Roman" w:hAnsi="Times New Roman" w:cs="Times New Roman"/>
          <w:sz w:val="20"/>
          <w:szCs w:val="20"/>
        </w:rPr>
      </w:pPr>
    </w:p>
    <w:p w:rsidR="0058455C" w:rsidRDefault="0058455C" w:rsidP="00C05A74">
      <w:pPr>
        <w:spacing w:after="0" w:line="240" w:lineRule="auto"/>
        <w:jc w:val="both"/>
        <w:rPr>
          <w:rFonts w:ascii="Times New Roman" w:hAnsi="Times New Roman" w:cs="Times New Roman"/>
          <w:sz w:val="20"/>
          <w:szCs w:val="20"/>
        </w:rPr>
      </w:pPr>
    </w:p>
    <w:p w:rsidR="0058455C" w:rsidRDefault="0058455C" w:rsidP="00C05A74">
      <w:pPr>
        <w:spacing w:after="0" w:line="240" w:lineRule="auto"/>
        <w:jc w:val="both"/>
        <w:rPr>
          <w:rFonts w:ascii="Times New Roman" w:hAnsi="Times New Roman" w:cs="Times New Roman"/>
          <w:sz w:val="20"/>
          <w:szCs w:val="20"/>
        </w:rPr>
      </w:pPr>
    </w:p>
    <w:p w:rsidR="0058455C" w:rsidRDefault="0058455C" w:rsidP="00C05A74">
      <w:pPr>
        <w:spacing w:after="0" w:line="240" w:lineRule="auto"/>
        <w:jc w:val="both"/>
        <w:rPr>
          <w:rFonts w:ascii="Times New Roman" w:hAnsi="Times New Roman" w:cs="Times New Roman"/>
          <w:sz w:val="20"/>
          <w:szCs w:val="20"/>
        </w:rPr>
        <w:sectPr w:rsidR="0058455C" w:rsidSect="0058455C">
          <w:type w:val="continuous"/>
          <w:pgSz w:w="11906" w:h="16838"/>
          <w:pgMar w:top="1418" w:right="1021" w:bottom="1418" w:left="1021" w:header="709" w:footer="709" w:gutter="0"/>
          <w:cols w:space="340"/>
          <w:docGrid w:linePitch="360"/>
        </w:sectPr>
      </w:pPr>
    </w:p>
    <w:p w:rsidR="0058455C" w:rsidRPr="00C05A74" w:rsidRDefault="0058455C" w:rsidP="0058455C">
      <w:pPr>
        <w:spacing w:after="0" w:line="240" w:lineRule="auto"/>
        <w:ind w:firstLine="708"/>
        <w:jc w:val="both"/>
        <w:rPr>
          <w:rFonts w:ascii="Times New Roman" w:hAnsi="Times New Roman" w:cs="Times New Roman"/>
          <w:sz w:val="20"/>
          <w:szCs w:val="20"/>
        </w:rPr>
      </w:pPr>
      <w:r w:rsidRPr="00C05A74">
        <w:rPr>
          <w:rFonts w:ascii="Times New Roman" w:hAnsi="Times New Roman" w:cs="Times New Roman"/>
          <w:sz w:val="20"/>
          <w:szCs w:val="20"/>
        </w:rPr>
        <w:lastRenderedPageBreak/>
        <w:t>Para resumir os desenvolvimentos de hardware, na Fig. 4 mostramos o instrumento implementado. Pode ser visto que o dispositivo foi montado sobre um carro, tal que não está fixo a uma câmara específica, o que o torna uma solução multiplataforma. O suporte do animal na imagem corresponde a rato adulto jovem, porém tubos de diferentes diâmetros podem ser usados, permitindo estudar desde camundongos até ratos grandes, e fazendo deste um instrumento multipropósito. Finalmente, produzir e registrar as projeções é apenas metade do desafio. É necessário gerar o modelo tridimensional da distribuição do radiofármaco no alvo. Este é um problema de software, que será discutido na seção a seguir.</w:t>
      </w:r>
    </w:p>
    <w:p w:rsidR="0058455C" w:rsidRPr="00C05A74" w:rsidRDefault="0058455C" w:rsidP="00C05A74">
      <w:pPr>
        <w:spacing w:after="0" w:line="240" w:lineRule="auto"/>
        <w:jc w:val="both"/>
        <w:rPr>
          <w:rFonts w:ascii="Times New Roman" w:hAnsi="Times New Roman" w:cs="Times New Roman"/>
          <w:sz w:val="20"/>
          <w:szCs w:val="20"/>
        </w:rPr>
      </w:pPr>
    </w:p>
    <w:p w:rsidR="00FC161A" w:rsidRDefault="006A6CB3" w:rsidP="006A6CB3">
      <w:pPr>
        <w:spacing w:after="0" w:line="240" w:lineRule="auto"/>
        <w:jc w:val="center"/>
        <w:rPr>
          <w:rFonts w:ascii="Times New Roman" w:hAnsi="Times New Roman" w:cs="Times New Roman"/>
          <w:b/>
          <w:sz w:val="20"/>
          <w:szCs w:val="20"/>
        </w:rPr>
      </w:pPr>
      <w:r w:rsidRPr="006A6CB3">
        <w:rPr>
          <w:rFonts w:ascii="Times New Roman" w:hAnsi="Times New Roman" w:cs="Times New Roman"/>
          <w:b/>
          <w:sz w:val="20"/>
          <w:szCs w:val="20"/>
        </w:rPr>
        <w:t>ALGORITMOS DE RECONSTRUÇÃO VOLUMÉTRICA</w:t>
      </w:r>
    </w:p>
    <w:p w:rsidR="006A6CB3" w:rsidRPr="006A6CB3" w:rsidRDefault="006A6CB3" w:rsidP="006A6CB3">
      <w:pPr>
        <w:spacing w:after="0" w:line="240" w:lineRule="auto"/>
        <w:jc w:val="center"/>
        <w:rPr>
          <w:rFonts w:ascii="Times New Roman" w:hAnsi="Times New Roman" w:cs="Times New Roman"/>
          <w:b/>
          <w:sz w:val="20"/>
          <w:szCs w:val="20"/>
        </w:rPr>
      </w:pPr>
    </w:p>
    <w:p w:rsidR="00FC161A" w:rsidRPr="00C05A74" w:rsidRDefault="00FC161A" w:rsidP="0058455C">
      <w:pPr>
        <w:spacing w:after="0" w:line="240" w:lineRule="auto"/>
        <w:ind w:firstLine="567"/>
        <w:jc w:val="both"/>
        <w:rPr>
          <w:rFonts w:ascii="Times New Roman" w:hAnsi="Times New Roman" w:cs="Times New Roman"/>
          <w:sz w:val="20"/>
          <w:szCs w:val="20"/>
        </w:rPr>
      </w:pPr>
      <w:r w:rsidRPr="00C05A74">
        <w:rPr>
          <w:rFonts w:ascii="Times New Roman" w:hAnsi="Times New Roman" w:cs="Times New Roman"/>
          <w:sz w:val="20"/>
          <w:szCs w:val="20"/>
        </w:rPr>
        <w:t>No ambiente clínico, as projeções da emissão gama do alvo são comumente obtidas utilizando colimadores de orifícios paralelos, embora colimadores do tipo fan-beam ou cone-beam sejam usados em</w:t>
      </w:r>
      <w:r w:rsidR="000A2EE5" w:rsidRPr="00C05A74">
        <w:rPr>
          <w:rFonts w:ascii="Times New Roman" w:hAnsi="Times New Roman" w:cs="Times New Roman"/>
          <w:sz w:val="20"/>
          <w:szCs w:val="20"/>
        </w:rPr>
        <w:t xml:space="preserve"> condições especiais (p.ex., </w:t>
      </w:r>
      <w:r w:rsidR="00810B4A" w:rsidRPr="00C05A74">
        <w:rPr>
          <w:rFonts w:ascii="Times New Roman" w:hAnsi="Times New Roman" w:cs="Times New Roman"/>
          <w:sz w:val="20"/>
          <w:szCs w:val="20"/>
        </w:rPr>
        <w:t>ACCORSI</w:t>
      </w:r>
      <w:r w:rsidR="002A39AB" w:rsidRPr="00C05A74">
        <w:rPr>
          <w:rFonts w:ascii="Times New Roman" w:hAnsi="Times New Roman" w:cs="Times New Roman"/>
          <w:sz w:val="20"/>
          <w:szCs w:val="20"/>
        </w:rPr>
        <w:t>, 2008</w:t>
      </w:r>
      <w:r w:rsidRPr="00C05A74">
        <w:rPr>
          <w:rFonts w:ascii="Times New Roman" w:hAnsi="Times New Roman" w:cs="Times New Roman"/>
          <w:sz w:val="20"/>
          <w:szCs w:val="20"/>
        </w:rPr>
        <w:t>). Essas projeções são combinadas para produzir o modelo tridimensional da emissão no alvo por meio do já clássico algoritmo de Retroprojeção Filtrada (</w:t>
      </w:r>
      <w:r w:rsidRPr="00C05A74">
        <w:rPr>
          <w:rFonts w:ascii="Times New Roman" w:hAnsi="Times New Roman" w:cs="Times New Roman"/>
          <w:i/>
          <w:sz w:val="20"/>
          <w:szCs w:val="20"/>
        </w:rPr>
        <w:t>Filtered BackProjection</w:t>
      </w:r>
      <w:r w:rsidRPr="00C05A74">
        <w:rPr>
          <w:rFonts w:ascii="Times New Roman" w:hAnsi="Times New Roman" w:cs="Times New Roman"/>
          <w:sz w:val="20"/>
          <w:szCs w:val="20"/>
        </w:rPr>
        <w:t>, FBP)</w:t>
      </w:r>
      <w:r w:rsidR="002A39AB" w:rsidRPr="00C05A74">
        <w:rPr>
          <w:rFonts w:ascii="Times New Roman" w:hAnsi="Times New Roman" w:cs="Times New Roman"/>
          <w:sz w:val="20"/>
          <w:szCs w:val="20"/>
        </w:rPr>
        <w:t>,</w:t>
      </w:r>
      <w:r w:rsidRPr="00C05A74">
        <w:rPr>
          <w:rFonts w:ascii="Times New Roman" w:hAnsi="Times New Roman" w:cs="Times New Roman"/>
          <w:sz w:val="20"/>
          <w:szCs w:val="20"/>
        </w:rPr>
        <w:t xml:space="preserve"> </w:t>
      </w:r>
      <w:r w:rsidR="002A39AB" w:rsidRPr="00C05A74">
        <w:rPr>
          <w:rFonts w:ascii="Times New Roman" w:hAnsi="Times New Roman" w:cs="Times New Roman"/>
          <w:sz w:val="20"/>
          <w:szCs w:val="20"/>
        </w:rPr>
        <w:t>(</w:t>
      </w:r>
      <w:r w:rsidR="00AA652E" w:rsidRPr="00C05A74">
        <w:rPr>
          <w:rFonts w:ascii="Times New Roman" w:hAnsi="Times New Roman" w:cs="Times New Roman"/>
          <w:sz w:val="20"/>
          <w:szCs w:val="20"/>
        </w:rPr>
        <w:t>CHERRY</w:t>
      </w:r>
      <w:r w:rsidR="002A39AB" w:rsidRPr="00C05A74">
        <w:rPr>
          <w:rFonts w:ascii="Times New Roman" w:hAnsi="Times New Roman" w:cs="Times New Roman"/>
          <w:sz w:val="20"/>
          <w:szCs w:val="20"/>
        </w:rPr>
        <w:t xml:space="preserve"> </w:t>
      </w:r>
      <w:r w:rsidR="002A39AB" w:rsidRPr="00810B4A">
        <w:rPr>
          <w:rFonts w:ascii="Times New Roman" w:hAnsi="Times New Roman" w:cs="Times New Roman"/>
          <w:i/>
          <w:sz w:val="20"/>
          <w:szCs w:val="20"/>
        </w:rPr>
        <w:t>et al.</w:t>
      </w:r>
      <w:r w:rsidR="002A39AB" w:rsidRPr="00C05A74">
        <w:rPr>
          <w:rFonts w:ascii="Times New Roman" w:hAnsi="Times New Roman" w:cs="Times New Roman"/>
          <w:sz w:val="20"/>
          <w:szCs w:val="20"/>
        </w:rPr>
        <w:t>, 2003)</w:t>
      </w:r>
      <w:r w:rsidRPr="00C05A74">
        <w:rPr>
          <w:rFonts w:ascii="Times New Roman" w:hAnsi="Times New Roman" w:cs="Times New Roman"/>
          <w:sz w:val="20"/>
          <w:szCs w:val="20"/>
        </w:rPr>
        <w:t xml:space="preserve">. Neste algoritmo, </w:t>
      </w:r>
      <w:r w:rsidR="003B7DF5" w:rsidRPr="00C05A74">
        <w:rPr>
          <w:rFonts w:ascii="Times New Roman" w:hAnsi="Times New Roman" w:cs="Times New Roman"/>
          <w:sz w:val="20"/>
          <w:szCs w:val="20"/>
        </w:rPr>
        <w:t>a</w:t>
      </w:r>
      <w:r w:rsidRPr="00C05A74">
        <w:rPr>
          <w:rFonts w:ascii="Times New Roman" w:hAnsi="Times New Roman" w:cs="Times New Roman"/>
          <w:sz w:val="20"/>
          <w:szCs w:val="20"/>
        </w:rPr>
        <w:t>ssum</w:t>
      </w:r>
      <w:r w:rsidR="003B7DF5" w:rsidRPr="00C05A74">
        <w:rPr>
          <w:rFonts w:ascii="Times New Roman" w:hAnsi="Times New Roman" w:cs="Times New Roman"/>
          <w:sz w:val="20"/>
          <w:szCs w:val="20"/>
        </w:rPr>
        <w:t>e-se</w:t>
      </w:r>
      <w:r w:rsidRPr="00C05A74">
        <w:rPr>
          <w:rFonts w:ascii="Times New Roman" w:hAnsi="Times New Roman" w:cs="Times New Roman"/>
          <w:sz w:val="20"/>
          <w:szCs w:val="20"/>
        </w:rPr>
        <w:t xml:space="preserve"> que a intensidade registrada em cada elemento de imagem (pixel) das projeções individuais corresponde à soma da emissão de um volume cilíndrico que passa a través do objeto, exatamente na frente do pixel e perpendicular ao detector. Para criar o modelo da distribuição volumétrica, a intensidade de cada pixel é retroprojetada para o espaço do objeto ao longo do cilindro correspondente, distribuindo o seu valor uniformemente sobre os elementos de volume individuais. </w:t>
      </w:r>
      <w:r w:rsidR="003B7DF5" w:rsidRPr="00C05A74">
        <w:rPr>
          <w:rFonts w:ascii="Times New Roman" w:hAnsi="Times New Roman" w:cs="Times New Roman"/>
          <w:sz w:val="20"/>
          <w:szCs w:val="20"/>
        </w:rPr>
        <w:t xml:space="preserve">Considerando </w:t>
      </w:r>
      <w:r w:rsidRPr="00C05A74">
        <w:rPr>
          <w:rFonts w:ascii="Times New Roman" w:hAnsi="Times New Roman" w:cs="Times New Roman"/>
          <w:sz w:val="20"/>
          <w:szCs w:val="20"/>
        </w:rPr>
        <w:t>a orientação angular de cada projeção, a sobreposição dos sinais retroprojetados produz um modelo volumétrico da distribuição d</w:t>
      </w:r>
      <w:r w:rsidR="003B7DF5" w:rsidRPr="00C05A74">
        <w:rPr>
          <w:rFonts w:ascii="Times New Roman" w:hAnsi="Times New Roman" w:cs="Times New Roman"/>
          <w:sz w:val="20"/>
          <w:szCs w:val="20"/>
        </w:rPr>
        <w:t>o sinal</w:t>
      </w:r>
      <w:r w:rsidRPr="00C05A74">
        <w:rPr>
          <w:rFonts w:ascii="Times New Roman" w:hAnsi="Times New Roman" w:cs="Times New Roman"/>
          <w:sz w:val="20"/>
          <w:szCs w:val="20"/>
        </w:rPr>
        <w:t xml:space="preserve"> no objeto. Adicionalmente, u</w:t>
      </w:r>
      <w:r w:rsidR="003B7DF5" w:rsidRPr="00C05A74">
        <w:rPr>
          <w:rFonts w:ascii="Times New Roman" w:hAnsi="Times New Roman" w:cs="Times New Roman"/>
          <w:sz w:val="20"/>
          <w:szCs w:val="20"/>
        </w:rPr>
        <w:t>s</w:t>
      </w:r>
      <w:r w:rsidRPr="00C05A74">
        <w:rPr>
          <w:rFonts w:ascii="Times New Roman" w:hAnsi="Times New Roman" w:cs="Times New Roman"/>
          <w:sz w:val="20"/>
          <w:szCs w:val="20"/>
        </w:rPr>
        <w:t>ando colimadores de orifícios paralelos, assum</w:t>
      </w:r>
      <w:r w:rsidR="003B7DF5" w:rsidRPr="00C05A74">
        <w:rPr>
          <w:rFonts w:ascii="Times New Roman" w:hAnsi="Times New Roman" w:cs="Times New Roman"/>
          <w:sz w:val="20"/>
          <w:szCs w:val="20"/>
        </w:rPr>
        <w:t>e-se</w:t>
      </w:r>
      <w:r w:rsidRPr="00C05A74">
        <w:rPr>
          <w:rFonts w:ascii="Times New Roman" w:hAnsi="Times New Roman" w:cs="Times New Roman"/>
          <w:sz w:val="20"/>
          <w:szCs w:val="20"/>
        </w:rPr>
        <w:t xml:space="preserve"> que fatias individuais</w:t>
      </w:r>
      <w:r w:rsidR="003B7DF5" w:rsidRPr="00C05A74">
        <w:rPr>
          <w:rFonts w:ascii="Times New Roman" w:hAnsi="Times New Roman" w:cs="Times New Roman"/>
          <w:sz w:val="20"/>
          <w:szCs w:val="20"/>
        </w:rPr>
        <w:t xml:space="preserve"> do objeto,</w:t>
      </w:r>
      <w:r w:rsidRPr="00C05A74">
        <w:rPr>
          <w:rFonts w:ascii="Times New Roman" w:hAnsi="Times New Roman" w:cs="Times New Roman"/>
          <w:sz w:val="20"/>
          <w:szCs w:val="20"/>
        </w:rPr>
        <w:t xml:space="preserve"> perpendiculares ao eixo de rotação</w:t>
      </w:r>
      <w:r w:rsidR="003B7DF5" w:rsidRPr="00C05A74">
        <w:rPr>
          <w:rFonts w:ascii="Times New Roman" w:hAnsi="Times New Roman" w:cs="Times New Roman"/>
          <w:sz w:val="20"/>
          <w:szCs w:val="20"/>
        </w:rPr>
        <w:t>,</w:t>
      </w:r>
      <w:r w:rsidRPr="00C05A74">
        <w:rPr>
          <w:rFonts w:ascii="Times New Roman" w:hAnsi="Times New Roman" w:cs="Times New Roman"/>
          <w:sz w:val="20"/>
          <w:szCs w:val="20"/>
        </w:rPr>
        <w:t xml:space="preserve"> são independentes, de forma que a retroprojeção e a reconstrução tridimensional são feitas um plano transversal de cada vez.</w:t>
      </w:r>
    </w:p>
    <w:p w:rsidR="00B158FF" w:rsidRDefault="00FC161A" w:rsidP="0058455C">
      <w:pPr>
        <w:spacing w:after="0" w:line="240" w:lineRule="auto"/>
        <w:ind w:firstLine="567"/>
        <w:jc w:val="both"/>
        <w:rPr>
          <w:rFonts w:ascii="Times New Roman" w:hAnsi="Times New Roman" w:cs="Times New Roman"/>
          <w:sz w:val="20"/>
          <w:szCs w:val="20"/>
        </w:rPr>
      </w:pPr>
      <w:r w:rsidRPr="00C05A74">
        <w:rPr>
          <w:rFonts w:ascii="Times New Roman" w:hAnsi="Times New Roman" w:cs="Times New Roman"/>
          <w:sz w:val="20"/>
          <w:szCs w:val="20"/>
        </w:rPr>
        <w:t>Quando o algoritmo é aplicado desta forma simplificada, um padrão com formato de estrela aparece ao redor das fontes pontuais individuais, dificultando a identificação adequada e incrementando a contribuição ao ruído de fundo. Este efeito pode ser controlado registrando um número grande de projeções ao redor do alvo, com o objetivo de melhorar a amostragem angular. Adicionalmente, como ocorre com qualquer outro instrumento de imageamento, a contribuição do conteúdo de frequências espaciais do objeto às projeções é modulado pela função resposta do instrumento, sendo reduzida a</w:t>
      </w:r>
    </w:p>
    <w:p w:rsidR="00FC161A" w:rsidRPr="00C05A74" w:rsidRDefault="00FC161A" w:rsidP="00B158FF">
      <w:pPr>
        <w:spacing w:after="0" w:line="240" w:lineRule="auto"/>
        <w:jc w:val="both"/>
        <w:rPr>
          <w:rFonts w:ascii="Times New Roman" w:hAnsi="Times New Roman" w:cs="Times New Roman"/>
          <w:sz w:val="20"/>
          <w:szCs w:val="20"/>
        </w:rPr>
      </w:pPr>
      <w:r w:rsidRPr="00C05A74">
        <w:rPr>
          <w:rFonts w:ascii="Times New Roman" w:hAnsi="Times New Roman" w:cs="Times New Roman"/>
          <w:sz w:val="20"/>
          <w:szCs w:val="20"/>
        </w:rPr>
        <w:lastRenderedPageBreak/>
        <w:t xml:space="preserve">medida que a frequência aumenta. Por outro lado, </w:t>
      </w:r>
      <w:r w:rsidR="003B7DF5" w:rsidRPr="00C05A74">
        <w:rPr>
          <w:rFonts w:ascii="Times New Roman" w:hAnsi="Times New Roman" w:cs="Times New Roman"/>
          <w:sz w:val="20"/>
          <w:szCs w:val="20"/>
        </w:rPr>
        <w:t xml:space="preserve">no conteúdo de frequências da imagem sempre está presente </w:t>
      </w:r>
      <w:r w:rsidRPr="00C05A74">
        <w:rPr>
          <w:rFonts w:ascii="Times New Roman" w:hAnsi="Times New Roman" w:cs="Times New Roman"/>
          <w:sz w:val="20"/>
          <w:szCs w:val="20"/>
        </w:rPr>
        <w:t xml:space="preserve">uma contribuição de ruído </w:t>
      </w:r>
      <w:r w:rsidR="003B7DF5" w:rsidRPr="00C05A74">
        <w:rPr>
          <w:rFonts w:ascii="Times New Roman" w:hAnsi="Times New Roman" w:cs="Times New Roman"/>
          <w:sz w:val="20"/>
          <w:szCs w:val="20"/>
        </w:rPr>
        <w:t>uniforme</w:t>
      </w:r>
      <w:r w:rsidRPr="00C05A74">
        <w:rPr>
          <w:rFonts w:ascii="Times New Roman" w:hAnsi="Times New Roman" w:cs="Times New Roman"/>
          <w:sz w:val="20"/>
          <w:szCs w:val="20"/>
        </w:rPr>
        <w:t>, de forma que</w:t>
      </w:r>
      <w:r w:rsidR="003B7DF5" w:rsidRPr="00C05A74">
        <w:rPr>
          <w:rFonts w:ascii="Times New Roman" w:hAnsi="Times New Roman" w:cs="Times New Roman"/>
          <w:sz w:val="20"/>
          <w:szCs w:val="20"/>
        </w:rPr>
        <w:t>,</w:t>
      </w:r>
      <w:r w:rsidRPr="00C05A74">
        <w:rPr>
          <w:rFonts w:ascii="Times New Roman" w:hAnsi="Times New Roman" w:cs="Times New Roman"/>
          <w:sz w:val="20"/>
          <w:szCs w:val="20"/>
        </w:rPr>
        <w:t xml:space="preserve"> a partir de um dado ponto no espectro, a contribuição do ruído se faz mais importante do que a do sinal. Para compensar esses efeitos, as projeções são correlacionadas com funções de filtragem apropriadas. Um filtro Rampa (uma função linear da amplitude com a frequência) é aplicado para ressaltar a contribuição das altas frequências na projeção. Para evitar um incremento excessivo da contribuição das altas frequências do ruído, uma função Janela é usada para modular a função Rampa. Com esta combinação, a contribuição excessiva das baixas frequências é limitada, a contribuição das frequências intermediárias é ressaltada e a contribuição das altas frequências (as</w:t>
      </w:r>
      <w:r w:rsidR="000A2EE5" w:rsidRPr="00C05A74">
        <w:rPr>
          <w:rFonts w:ascii="Times New Roman" w:hAnsi="Times New Roman" w:cs="Times New Roman"/>
          <w:sz w:val="20"/>
          <w:szCs w:val="20"/>
        </w:rPr>
        <w:t xml:space="preserve">sociadas a ruído) é limitada </w:t>
      </w:r>
      <w:r w:rsidR="002A39AB" w:rsidRPr="00C05A74">
        <w:rPr>
          <w:rFonts w:ascii="Times New Roman" w:hAnsi="Times New Roman" w:cs="Times New Roman"/>
          <w:sz w:val="20"/>
          <w:szCs w:val="20"/>
        </w:rPr>
        <w:t>(</w:t>
      </w:r>
      <w:r w:rsidR="00AA652E" w:rsidRPr="00C05A74">
        <w:rPr>
          <w:rFonts w:ascii="Times New Roman" w:hAnsi="Times New Roman" w:cs="Times New Roman"/>
          <w:sz w:val="20"/>
          <w:szCs w:val="20"/>
        </w:rPr>
        <w:t>GROCH; ERWIN</w:t>
      </w:r>
      <w:r w:rsidR="002A39AB" w:rsidRPr="00C05A74">
        <w:rPr>
          <w:rFonts w:ascii="Times New Roman" w:hAnsi="Times New Roman" w:cs="Times New Roman"/>
          <w:sz w:val="20"/>
          <w:szCs w:val="20"/>
        </w:rPr>
        <w:t>, 2000)</w:t>
      </w:r>
      <w:r w:rsidRPr="00C05A74">
        <w:rPr>
          <w:rFonts w:ascii="Times New Roman" w:hAnsi="Times New Roman" w:cs="Times New Roman"/>
          <w:sz w:val="20"/>
          <w:szCs w:val="20"/>
        </w:rPr>
        <w:t>.</w:t>
      </w:r>
    </w:p>
    <w:p w:rsidR="00FC161A" w:rsidRDefault="00FC161A" w:rsidP="0058455C">
      <w:pPr>
        <w:spacing w:after="0" w:line="240" w:lineRule="auto"/>
        <w:ind w:firstLine="567"/>
        <w:jc w:val="both"/>
        <w:rPr>
          <w:rFonts w:ascii="Times New Roman" w:hAnsi="Times New Roman" w:cs="Times New Roman"/>
          <w:sz w:val="20"/>
          <w:szCs w:val="20"/>
        </w:rPr>
      </w:pPr>
      <w:r w:rsidRPr="00C05A74">
        <w:rPr>
          <w:rFonts w:ascii="Times New Roman" w:hAnsi="Times New Roman" w:cs="Times New Roman"/>
          <w:sz w:val="20"/>
          <w:szCs w:val="20"/>
        </w:rPr>
        <w:t>No caso de projeções obtidas com colimadores de orifício, as fatias transaxiais individuais não são mais independentes. Ainda pode ser assumido que a intensidade registrada em cada elemento de imagem das projeções individuais corresponde à soma da emissão ao longo de uma região cilíndrica através do obj</w:t>
      </w:r>
      <w:r w:rsidR="003B7DF5" w:rsidRPr="00C05A74">
        <w:rPr>
          <w:rFonts w:ascii="Times New Roman" w:hAnsi="Times New Roman" w:cs="Times New Roman"/>
          <w:sz w:val="20"/>
          <w:szCs w:val="20"/>
        </w:rPr>
        <w:t>eto. Não obstante, neste caso, esse</w:t>
      </w:r>
      <w:r w:rsidRPr="00C05A74">
        <w:rPr>
          <w:rFonts w:ascii="Times New Roman" w:hAnsi="Times New Roman" w:cs="Times New Roman"/>
          <w:sz w:val="20"/>
          <w:szCs w:val="20"/>
        </w:rPr>
        <w:t xml:space="preserve"> cilindro não é perpendicular ao detector, cortando o alvo em ângulos diferentes, cujo valor depende da posição relativa da abertura no colimador e do elemento da imagem. Por esse motivo, a reconstrução volumétrica não pode mais ser feita um plano de cada vez, sendo considerada uma verdadeira reconstrução tridimensional. O algoritmo de FBP ainda pode ser usado para modelar a emissão no alvo. Contudo, tem sido proposto usar um algoritmo alternativo baseado nas propriedades físicas e estatísticas do processo de registro: o algoritmo de Máxima Verossimilhança (</w:t>
      </w:r>
      <w:r w:rsidRPr="00C05A74">
        <w:rPr>
          <w:rFonts w:ascii="Times New Roman" w:hAnsi="Times New Roman" w:cs="Times New Roman"/>
          <w:i/>
          <w:sz w:val="20"/>
          <w:szCs w:val="20"/>
        </w:rPr>
        <w:t>Maximum Likelihood Expectation Maximization</w:t>
      </w:r>
      <w:r w:rsidRPr="00C05A74">
        <w:rPr>
          <w:rFonts w:ascii="Times New Roman" w:hAnsi="Times New Roman" w:cs="Times New Roman"/>
          <w:sz w:val="20"/>
          <w:szCs w:val="20"/>
        </w:rPr>
        <w:t xml:space="preserve">; MLEM; </w:t>
      </w:r>
      <w:r w:rsidR="002A39AB" w:rsidRPr="00C05A74">
        <w:rPr>
          <w:rFonts w:ascii="Times New Roman" w:hAnsi="Times New Roman" w:cs="Times New Roman"/>
          <w:sz w:val="20"/>
          <w:szCs w:val="20"/>
        </w:rPr>
        <w:t>(</w:t>
      </w:r>
      <w:r w:rsidR="00AA652E" w:rsidRPr="00C05A74">
        <w:rPr>
          <w:rFonts w:ascii="Times New Roman" w:hAnsi="Times New Roman" w:cs="Times New Roman"/>
          <w:sz w:val="20"/>
          <w:szCs w:val="20"/>
        </w:rPr>
        <w:t>LANGE; CARSON, 1984; SHEEP; VARDI</w:t>
      </w:r>
      <w:r w:rsidR="002A39AB" w:rsidRPr="00C05A74">
        <w:rPr>
          <w:rFonts w:ascii="Times New Roman" w:hAnsi="Times New Roman" w:cs="Times New Roman"/>
          <w:sz w:val="20"/>
          <w:szCs w:val="20"/>
        </w:rPr>
        <w:t>, 1982)</w:t>
      </w:r>
      <w:r w:rsidRPr="00C05A74">
        <w:rPr>
          <w:rFonts w:ascii="Times New Roman" w:hAnsi="Times New Roman" w:cs="Times New Roman"/>
          <w:sz w:val="20"/>
          <w:szCs w:val="20"/>
        </w:rPr>
        <w:t>. Este algoritmo considera a estatística dos processos de emissão e de detecção, simultaneamente com tantos detalhes do processo de formação de imagens e das características do instrumento</w:t>
      </w:r>
      <w:r w:rsidR="003B7DF5" w:rsidRPr="00C05A74">
        <w:rPr>
          <w:rFonts w:ascii="Times New Roman" w:hAnsi="Times New Roman" w:cs="Times New Roman"/>
          <w:sz w:val="20"/>
          <w:szCs w:val="20"/>
        </w:rPr>
        <w:t xml:space="preserve"> quantos for possível</w:t>
      </w:r>
      <w:r w:rsidRPr="00C05A74">
        <w:rPr>
          <w:rFonts w:ascii="Times New Roman" w:hAnsi="Times New Roman" w:cs="Times New Roman"/>
          <w:sz w:val="20"/>
          <w:szCs w:val="20"/>
        </w:rPr>
        <w:t>. Neste algoritmo, propõe-se um modelo inicial da distribuição de intensidade no alvo, tipicamente um valor unitário uniforme. Conhecendo a resposta do instrumento a uma fonte pontual (</w:t>
      </w:r>
      <w:r w:rsidRPr="00C05A74">
        <w:rPr>
          <w:rFonts w:ascii="Times New Roman" w:hAnsi="Times New Roman" w:cs="Times New Roman"/>
          <w:i/>
          <w:sz w:val="20"/>
          <w:szCs w:val="20"/>
        </w:rPr>
        <w:t>Point Spread Function</w:t>
      </w:r>
      <w:r w:rsidRPr="00C05A74">
        <w:rPr>
          <w:rFonts w:ascii="Times New Roman" w:hAnsi="Times New Roman" w:cs="Times New Roman"/>
          <w:sz w:val="20"/>
          <w:szCs w:val="20"/>
        </w:rPr>
        <w:t xml:space="preserve">, PSF), um conjunto de projeções modelo é construído. Estas projeções são comparadas com as projeções reais e um mapa de </w:t>
      </w:r>
      <w:r w:rsidR="003B7DF5" w:rsidRPr="00C05A74">
        <w:rPr>
          <w:rFonts w:ascii="Times New Roman" w:hAnsi="Times New Roman" w:cs="Times New Roman"/>
          <w:sz w:val="20"/>
          <w:szCs w:val="20"/>
        </w:rPr>
        <w:t>quocientes</w:t>
      </w:r>
      <w:r w:rsidRPr="00C05A74">
        <w:rPr>
          <w:rFonts w:ascii="Times New Roman" w:hAnsi="Times New Roman" w:cs="Times New Roman"/>
          <w:sz w:val="20"/>
          <w:szCs w:val="20"/>
        </w:rPr>
        <w:t xml:space="preserve"> pixel-a-pixel é obtido. Este mapa é retroprojetado através do instrumento para o espaço do objeto, onde é usado para corrigir o modelo original do alvo. A partir deste modelo atualizado, novas projeções modelo são construídas e o processo é repetido iterativamente até atingir um critério de finalização adequado. Matematicamente, o algoritmo é descrito pela expressão a seguir:</w:t>
      </w:r>
    </w:p>
    <w:p w:rsidR="0058455C" w:rsidRDefault="0058455C" w:rsidP="0058455C">
      <w:pPr>
        <w:spacing w:after="0" w:line="240" w:lineRule="auto"/>
        <w:ind w:firstLine="567"/>
        <w:jc w:val="both"/>
        <w:rPr>
          <w:rFonts w:ascii="Times New Roman" w:hAnsi="Times New Roman" w:cs="Times New Roman"/>
          <w:sz w:val="20"/>
          <w:szCs w:val="20"/>
        </w:rPr>
      </w:pPr>
    </w:p>
    <w:p w:rsidR="0058455C" w:rsidRDefault="0058455C" w:rsidP="0058455C">
      <w:pPr>
        <w:spacing w:after="0" w:line="240" w:lineRule="auto"/>
        <w:ind w:firstLine="567"/>
        <w:jc w:val="both"/>
        <w:rPr>
          <w:rFonts w:ascii="Times New Roman" w:hAnsi="Times New Roman" w:cs="Times New Roman"/>
          <w:sz w:val="20"/>
          <w:szCs w:val="20"/>
        </w:rPr>
        <w:sectPr w:rsidR="0058455C" w:rsidSect="00F2281C">
          <w:type w:val="continuous"/>
          <w:pgSz w:w="11906" w:h="16838"/>
          <w:pgMar w:top="1418" w:right="1021" w:bottom="1418" w:left="1021" w:header="709" w:footer="709" w:gutter="0"/>
          <w:cols w:num="2" w:space="340"/>
          <w:docGrid w:linePitch="360"/>
        </w:sectPr>
      </w:pPr>
    </w:p>
    <w:p w:rsidR="00FC161A" w:rsidRDefault="003B7DF5" w:rsidP="00C05A74">
      <w:pPr>
        <w:spacing w:after="0" w:line="240" w:lineRule="auto"/>
        <w:jc w:val="both"/>
        <w:rPr>
          <w:rFonts w:ascii="Times New Roman" w:hAnsi="Times New Roman" w:cs="Times New Roman"/>
          <w:noProof/>
          <w:color w:val="000000"/>
          <w:sz w:val="20"/>
          <w:szCs w:val="20"/>
        </w:rPr>
      </w:pPr>
      <w:r w:rsidRPr="00C05A74">
        <w:rPr>
          <w:rFonts w:ascii="Times New Roman" w:hAnsi="Times New Roman" w:cs="Times New Roman"/>
          <w:color w:val="000000"/>
          <w:position w:val="-48"/>
          <w:sz w:val="20"/>
          <w:szCs w:val="20"/>
        </w:rPr>
        <w:object w:dxaOrig="8180" w:dyaOrig="1680">
          <v:shape id="_x0000_i1030" type="#_x0000_t75" style="width:353.25pt;height:72.75pt" o:ole="" filled="t">
            <v:fill color2="black"/>
            <v:imagedata r:id="rId25" o:title=""/>
          </v:shape>
          <o:OLEObject Type="Embed" ProgID="Equation.3" ShapeID="_x0000_i1030" DrawAspect="Content" ObjectID="_1494440952" r:id="rId26"/>
        </w:object>
      </w:r>
      <w:r w:rsidR="00FC161A" w:rsidRPr="00C05A74">
        <w:rPr>
          <w:rFonts w:ascii="Times New Roman" w:hAnsi="Times New Roman" w:cs="Times New Roman"/>
          <w:noProof/>
          <w:color w:val="000000"/>
          <w:sz w:val="20"/>
          <w:szCs w:val="20"/>
        </w:rPr>
        <w:t xml:space="preserve">, </w:t>
      </w:r>
      <w:r w:rsidR="00B158FF">
        <w:rPr>
          <w:rFonts w:ascii="Times New Roman" w:hAnsi="Times New Roman" w:cs="Times New Roman"/>
          <w:noProof/>
          <w:color w:val="000000"/>
          <w:sz w:val="20"/>
          <w:szCs w:val="20"/>
        </w:rPr>
        <w:tab/>
      </w:r>
      <w:r w:rsidR="00B158FF">
        <w:rPr>
          <w:rFonts w:ascii="Times New Roman" w:hAnsi="Times New Roman" w:cs="Times New Roman"/>
          <w:noProof/>
          <w:color w:val="000000"/>
          <w:sz w:val="20"/>
          <w:szCs w:val="20"/>
        </w:rPr>
        <w:tab/>
      </w:r>
      <w:r w:rsidR="00B158FF">
        <w:rPr>
          <w:rFonts w:ascii="Times New Roman" w:hAnsi="Times New Roman" w:cs="Times New Roman"/>
          <w:noProof/>
          <w:color w:val="000000"/>
          <w:sz w:val="20"/>
          <w:szCs w:val="20"/>
        </w:rPr>
        <w:tab/>
      </w:r>
      <w:r w:rsidR="00FC161A" w:rsidRPr="00C05A74">
        <w:rPr>
          <w:rFonts w:ascii="Times New Roman" w:hAnsi="Times New Roman" w:cs="Times New Roman"/>
          <w:noProof/>
          <w:color w:val="000000"/>
          <w:sz w:val="20"/>
          <w:szCs w:val="20"/>
        </w:rPr>
        <w:t>(6)</w:t>
      </w:r>
    </w:p>
    <w:p w:rsidR="00D51B6A" w:rsidRPr="00C05A74" w:rsidRDefault="00D51B6A" w:rsidP="00C05A74">
      <w:pPr>
        <w:spacing w:after="0" w:line="240" w:lineRule="auto"/>
        <w:jc w:val="both"/>
        <w:rPr>
          <w:rFonts w:ascii="Times New Roman" w:hAnsi="Times New Roman" w:cs="Times New Roman"/>
          <w:noProof/>
          <w:color w:val="000000"/>
          <w:sz w:val="20"/>
          <w:szCs w:val="20"/>
        </w:rPr>
      </w:pPr>
    </w:p>
    <w:p w:rsidR="0058455C" w:rsidRDefault="0058455C" w:rsidP="00C05A74">
      <w:pPr>
        <w:spacing w:after="0" w:line="240" w:lineRule="auto"/>
        <w:jc w:val="both"/>
        <w:rPr>
          <w:rFonts w:ascii="Times New Roman" w:hAnsi="Times New Roman" w:cs="Times New Roman"/>
          <w:noProof/>
          <w:color w:val="000000"/>
          <w:sz w:val="20"/>
          <w:szCs w:val="20"/>
        </w:rPr>
        <w:sectPr w:rsidR="0058455C" w:rsidSect="0058455C">
          <w:type w:val="continuous"/>
          <w:pgSz w:w="11906" w:h="16838"/>
          <w:pgMar w:top="1418" w:right="1021" w:bottom="1418" w:left="1021" w:header="709" w:footer="709" w:gutter="0"/>
          <w:cols w:space="340"/>
          <w:docGrid w:linePitch="360"/>
        </w:sectPr>
      </w:pPr>
    </w:p>
    <w:p w:rsidR="00FC161A" w:rsidRPr="00C05A74" w:rsidRDefault="003B7DF5" w:rsidP="00C05A74">
      <w:pPr>
        <w:spacing w:after="0" w:line="240" w:lineRule="auto"/>
        <w:jc w:val="both"/>
        <w:rPr>
          <w:rFonts w:ascii="Times New Roman" w:hAnsi="Times New Roman" w:cs="Times New Roman"/>
          <w:noProof/>
          <w:color w:val="000000"/>
          <w:sz w:val="20"/>
          <w:szCs w:val="20"/>
        </w:rPr>
      </w:pPr>
      <w:r w:rsidRPr="00C05A74">
        <w:rPr>
          <w:rFonts w:ascii="Times New Roman" w:hAnsi="Times New Roman" w:cs="Times New Roman"/>
          <w:noProof/>
          <w:color w:val="000000"/>
          <w:sz w:val="20"/>
          <w:szCs w:val="20"/>
        </w:rPr>
        <w:lastRenderedPageBreak/>
        <w:t>em que I</w:t>
      </w:r>
      <w:r w:rsidRPr="00810B4A">
        <w:rPr>
          <w:rFonts w:ascii="Times New Roman" w:hAnsi="Times New Roman" w:cs="Times New Roman"/>
          <w:noProof/>
          <w:color w:val="000000"/>
          <w:sz w:val="20"/>
          <w:szCs w:val="20"/>
          <w:vertAlign w:val="superscript"/>
        </w:rPr>
        <w:t>(w-1)</w:t>
      </w:r>
      <w:r w:rsidRPr="00C05A74">
        <w:rPr>
          <w:rFonts w:ascii="Times New Roman" w:hAnsi="Times New Roman" w:cs="Times New Roman"/>
          <w:noProof/>
          <w:color w:val="000000"/>
          <w:sz w:val="20"/>
          <w:szCs w:val="20"/>
        </w:rPr>
        <w:t>(i,j,k) e I</w:t>
      </w:r>
      <w:r w:rsidRPr="00810B4A">
        <w:rPr>
          <w:rFonts w:ascii="Times New Roman" w:hAnsi="Times New Roman" w:cs="Times New Roman"/>
          <w:noProof/>
          <w:color w:val="000000"/>
          <w:sz w:val="20"/>
          <w:szCs w:val="20"/>
          <w:vertAlign w:val="superscript"/>
        </w:rPr>
        <w:t>(w</w:t>
      </w:r>
      <w:r w:rsidR="00FC161A" w:rsidRPr="00810B4A">
        <w:rPr>
          <w:rFonts w:ascii="Times New Roman" w:hAnsi="Times New Roman" w:cs="Times New Roman"/>
          <w:noProof/>
          <w:color w:val="000000"/>
          <w:sz w:val="20"/>
          <w:szCs w:val="20"/>
          <w:vertAlign w:val="superscript"/>
        </w:rPr>
        <w:t>)</w:t>
      </w:r>
      <w:r w:rsidR="00FC161A" w:rsidRPr="00C05A74">
        <w:rPr>
          <w:rFonts w:ascii="Times New Roman" w:hAnsi="Times New Roman" w:cs="Times New Roman"/>
          <w:noProof/>
          <w:color w:val="000000"/>
          <w:sz w:val="20"/>
          <w:szCs w:val="20"/>
        </w:rPr>
        <w:t xml:space="preserve">(i,j,k) correspondem à distribuição de intensidade no alvo antes e depois da correção do modelo, respectivamente; PSF(m,n,o;i,j,k) descreve a resposta do instrumento a uma fonte pontual como um mapa da probabilidade de que um fóton emitido no voxel (i,j,k) </w:t>
      </w:r>
      <w:r w:rsidRPr="00C05A74">
        <w:rPr>
          <w:rFonts w:ascii="Times New Roman" w:hAnsi="Times New Roman" w:cs="Times New Roman"/>
          <w:noProof/>
          <w:color w:val="000000"/>
          <w:sz w:val="20"/>
          <w:szCs w:val="20"/>
        </w:rPr>
        <w:t xml:space="preserve">do objeto </w:t>
      </w:r>
      <w:r w:rsidR="00FC161A" w:rsidRPr="00C05A74">
        <w:rPr>
          <w:rFonts w:ascii="Times New Roman" w:hAnsi="Times New Roman" w:cs="Times New Roman"/>
          <w:noProof/>
          <w:color w:val="000000"/>
          <w:sz w:val="20"/>
          <w:szCs w:val="20"/>
        </w:rPr>
        <w:t xml:space="preserve">seja detectado no pixel (m,n) da o-ésima projeção; e P(m,n,o) representa o conjunto das projeções reais. Por um tempo relativamente longo, este algoritmo foi desconsiderado por causa dos exigentes requisitos de cômputo. Entretanto, com o desenvolvimento atual dos computadores, esse não é mais um problema real. Adicionalmente, se comparado com o algoritmo FBP, o algoritmo MLEM parece produzir reconstruções de melhor qualidade em termos de relação sinal-ruído e contribuição do ruído de fundo </w:t>
      </w:r>
      <w:r w:rsidR="002A39AB" w:rsidRPr="00C05A74">
        <w:rPr>
          <w:rFonts w:ascii="Times New Roman" w:hAnsi="Times New Roman" w:cs="Times New Roman"/>
          <w:noProof/>
          <w:color w:val="000000"/>
          <w:sz w:val="20"/>
          <w:szCs w:val="20"/>
        </w:rPr>
        <w:t>(</w:t>
      </w:r>
      <w:r w:rsidR="00AA652E" w:rsidRPr="00C05A74">
        <w:rPr>
          <w:rFonts w:ascii="Times New Roman" w:hAnsi="Times New Roman" w:cs="Times New Roman"/>
          <w:noProof/>
          <w:color w:val="000000"/>
          <w:sz w:val="20"/>
          <w:szCs w:val="20"/>
        </w:rPr>
        <w:t>CHATZIIOANNOU</w:t>
      </w:r>
      <w:r w:rsidR="002A39AB" w:rsidRPr="00C05A74">
        <w:rPr>
          <w:rFonts w:ascii="Times New Roman" w:hAnsi="Times New Roman" w:cs="Times New Roman"/>
          <w:noProof/>
          <w:color w:val="000000"/>
          <w:sz w:val="20"/>
          <w:szCs w:val="20"/>
        </w:rPr>
        <w:t xml:space="preserve"> et al., 2000; </w:t>
      </w:r>
      <w:r w:rsidR="00AA652E" w:rsidRPr="00C05A74">
        <w:rPr>
          <w:rFonts w:ascii="Times New Roman" w:hAnsi="Times New Roman" w:cs="Times New Roman"/>
          <w:noProof/>
          <w:color w:val="000000"/>
          <w:sz w:val="20"/>
          <w:szCs w:val="20"/>
        </w:rPr>
        <w:t xml:space="preserve">FRESE </w:t>
      </w:r>
      <w:r w:rsidR="002A39AB" w:rsidRPr="00C05A74">
        <w:rPr>
          <w:rFonts w:ascii="Times New Roman" w:hAnsi="Times New Roman" w:cs="Times New Roman"/>
          <w:noProof/>
          <w:color w:val="000000"/>
          <w:sz w:val="20"/>
          <w:szCs w:val="20"/>
        </w:rPr>
        <w:t>et al., 2003)</w:t>
      </w:r>
      <w:r w:rsidR="00FC161A" w:rsidRPr="00C05A74">
        <w:rPr>
          <w:rFonts w:ascii="Times New Roman" w:hAnsi="Times New Roman" w:cs="Times New Roman"/>
          <w:noProof/>
          <w:color w:val="000000"/>
          <w:sz w:val="20"/>
          <w:szCs w:val="20"/>
        </w:rPr>
        <w:t>, a pesar de que este ponto ainda é objeto de controversias. Por esses motivos, este é o algoritmo preferido para reconstrução da distribuição volumétrica da emissão do alvo em aplicações pré-clínicas, em que órgãos de animais são estudados.</w:t>
      </w:r>
    </w:p>
    <w:p w:rsidR="00FC161A" w:rsidRPr="00C05A74" w:rsidRDefault="00FC161A" w:rsidP="00C05A74">
      <w:pPr>
        <w:spacing w:after="0" w:line="240" w:lineRule="auto"/>
        <w:jc w:val="both"/>
        <w:rPr>
          <w:rFonts w:ascii="Times New Roman" w:hAnsi="Times New Roman" w:cs="Times New Roman"/>
          <w:noProof/>
          <w:color w:val="000000"/>
          <w:sz w:val="20"/>
          <w:szCs w:val="20"/>
        </w:rPr>
      </w:pPr>
    </w:p>
    <w:p w:rsidR="00FC161A" w:rsidRPr="006A6CB3" w:rsidRDefault="006A6CB3" w:rsidP="006A6CB3">
      <w:pPr>
        <w:spacing w:after="0" w:line="240" w:lineRule="auto"/>
        <w:jc w:val="center"/>
        <w:rPr>
          <w:rFonts w:ascii="Times New Roman" w:hAnsi="Times New Roman" w:cs="Times New Roman"/>
          <w:b/>
          <w:noProof/>
          <w:color w:val="000000"/>
          <w:sz w:val="20"/>
          <w:szCs w:val="20"/>
        </w:rPr>
      </w:pPr>
      <w:r w:rsidRPr="006A6CB3">
        <w:rPr>
          <w:rFonts w:ascii="Times New Roman" w:hAnsi="Times New Roman" w:cs="Times New Roman"/>
          <w:b/>
          <w:noProof/>
          <w:color w:val="000000"/>
          <w:sz w:val="20"/>
          <w:szCs w:val="20"/>
        </w:rPr>
        <w:t>CONCLUSÕES</w:t>
      </w:r>
    </w:p>
    <w:p w:rsidR="006A6CB3" w:rsidRPr="00C05A74" w:rsidRDefault="006A6CB3" w:rsidP="00C05A74">
      <w:pPr>
        <w:spacing w:after="0" w:line="240" w:lineRule="auto"/>
        <w:jc w:val="both"/>
        <w:rPr>
          <w:rFonts w:ascii="Times New Roman" w:hAnsi="Times New Roman" w:cs="Times New Roman"/>
          <w:noProof/>
          <w:color w:val="000000"/>
          <w:sz w:val="20"/>
          <w:szCs w:val="20"/>
        </w:rPr>
      </w:pPr>
    </w:p>
    <w:p w:rsidR="00FC161A" w:rsidRPr="00C05A74" w:rsidRDefault="00FC161A" w:rsidP="0058455C">
      <w:pPr>
        <w:spacing w:after="0" w:line="240" w:lineRule="auto"/>
        <w:ind w:firstLine="567"/>
        <w:jc w:val="both"/>
        <w:rPr>
          <w:rFonts w:ascii="Times New Roman" w:hAnsi="Times New Roman" w:cs="Times New Roman"/>
          <w:noProof/>
          <w:color w:val="000000"/>
          <w:sz w:val="20"/>
          <w:szCs w:val="20"/>
        </w:rPr>
      </w:pPr>
      <w:r w:rsidRPr="00C05A74">
        <w:rPr>
          <w:rFonts w:ascii="Times New Roman" w:hAnsi="Times New Roman" w:cs="Times New Roman"/>
          <w:noProof/>
          <w:color w:val="000000"/>
          <w:sz w:val="20"/>
          <w:szCs w:val="20"/>
        </w:rPr>
        <w:t xml:space="preserve">Durante os últimos anos, trabalhamos na procura de uma solução de baixo custo para obter imagens tomográficas funcionais </w:t>
      </w:r>
      <w:r w:rsidRPr="00810B4A">
        <w:rPr>
          <w:rFonts w:ascii="Times New Roman" w:hAnsi="Times New Roman" w:cs="Times New Roman"/>
          <w:i/>
          <w:noProof/>
          <w:color w:val="000000"/>
          <w:sz w:val="20"/>
          <w:szCs w:val="20"/>
        </w:rPr>
        <w:t>in vivo</w:t>
      </w:r>
      <w:r w:rsidRPr="00C05A74">
        <w:rPr>
          <w:rFonts w:ascii="Times New Roman" w:hAnsi="Times New Roman" w:cs="Times New Roman"/>
          <w:noProof/>
          <w:color w:val="000000"/>
          <w:sz w:val="20"/>
          <w:szCs w:val="20"/>
        </w:rPr>
        <w:t xml:space="preserve"> de órgãos de pequenos animais de laboratório. Desenvolvemos um instrumento para obter imagens tomográficas SPECT de alta qualidade de órgãos de pequenos animais</w:t>
      </w:r>
      <w:r w:rsidR="003B7DF5" w:rsidRPr="00C05A74">
        <w:rPr>
          <w:rFonts w:ascii="Times New Roman" w:hAnsi="Times New Roman" w:cs="Times New Roman"/>
          <w:noProof/>
          <w:color w:val="000000"/>
          <w:sz w:val="20"/>
          <w:szCs w:val="20"/>
        </w:rPr>
        <w:t xml:space="preserve">, a partir de uma </w:t>
      </w:r>
      <w:r w:rsidRPr="00C05A74">
        <w:rPr>
          <w:rFonts w:ascii="Times New Roman" w:hAnsi="Times New Roman" w:cs="Times New Roman"/>
          <w:noProof/>
          <w:color w:val="000000"/>
          <w:sz w:val="20"/>
          <w:szCs w:val="20"/>
        </w:rPr>
        <w:t>câmara de uso clínico, e algumas ferramentas de hardware e software adicionais, que podem ser facilmente encontradas ou desenvolvidas no mercado local. O elemento mais dispendioso deste desenvolvimento, o detector de raios gama, pode ser obtido usando um instrumento clínico no seu tempo livre ou aproveitando um aparelho retirado do serviço. Apresentamos e discutimos as vantagens e desvantagens de diferentes aspectos do instrumento como, p.ex., materiais para blindagem e colimação, e formato, tamanho e quantidade dos orifícios no colimador. As ferramentas de software utilizadas para sincronizar o movimento do alvo com o protocolo de registro da câmara clínica, assim como para gerar as reconstruções tridimensionais, foram desenvolvidas pelos autores usando um compilador de Linguagem C de uso livre. Adicionalmente, o instrumento foi pensado para ser independente da câmara disponível, de tal forma que possa ser trans</w:t>
      </w:r>
      <w:r w:rsidR="00296F44" w:rsidRPr="00C05A74">
        <w:rPr>
          <w:rFonts w:ascii="Times New Roman" w:hAnsi="Times New Roman" w:cs="Times New Roman"/>
          <w:noProof/>
          <w:color w:val="000000"/>
          <w:sz w:val="20"/>
          <w:szCs w:val="20"/>
        </w:rPr>
        <w:t>port</w:t>
      </w:r>
      <w:r w:rsidRPr="00C05A74">
        <w:rPr>
          <w:rFonts w:ascii="Times New Roman" w:hAnsi="Times New Roman" w:cs="Times New Roman"/>
          <w:noProof/>
          <w:color w:val="000000"/>
          <w:sz w:val="20"/>
          <w:szCs w:val="20"/>
        </w:rPr>
        <w:t xml:space="preserve">ado e facilmente adaptado às circunstâncias locais. Todos esses aspectos fazem deste desenvolvimento uma boa opção para melhorar experimentos pré-clínicos, fazendo um melhor uso dos animais, melhorando aspectos éticos e econômicos, e reduzindo incertezas estatísticas já que os animais podem ser usados como os seus próprios controles. O instrumento desenvolvido está sendo usado em estudos pré-clínicos em Cardiologia relacionados com identificação e quantificação de tamanho de infarto do miocárdio e na avaliação de alterações anátomo-funcionais em modelos animais de doenças cardíacas. Adicionalmente, o aparelho pode ser usado para estudos nas áreas de, p. ex., Nefrologia, Oncologia e Neurologia. É importante ressaltar que este tipo de instrumento é apenas uma parte da solução </w:t>
      </w:r>
      <w:r w:rsidRPr="00C05A74">
        <w:rPr>
          <w:rFonts w:ascii="Times New Roman" w:hAnsi="Times New Roman" w:cs="Times New Roman"/>
          <w:noProof/>
          <w:color w:val="000000"/>
          <w:sz w:val="20"/>
          <w:szCs w:val="20"/>
        </w:rPr>
        <w:lastRenderedPageBreak/>
        <w:t xml:space="preserve">ao problema do monitoramento </w:t>
      </w:r>
      <w:r w:rsidRPr="00C05A74">
        <w:rPr>
          <w:rFonts w:ascii="Times New Roman" w:hAnsi="Times New Roman" w:cs="Times New Roman"/>
          <w:i/>
          <w:noProof/>
          <w:color w:val="000000"/>
          <w:sz w:val="20"/>
          <w:szCs w:val="20"/>
        </w:rPr>
        <w:t>in vivo</w:t>
      </w:r>
      <w:r w:rsidRPr="00C05A74">
        <w:rPr>
          <w:rFonts w:ascii="Times New Roman" w:hAnsi="Times New Roman" w:cs="Times New Roman"/>
          <w:noProof/>
          <w:color w:val="000000"/>
          <w:sz w:val="20"/>
          <w:szCs w:val="20"/>
        </w:rPr>
        <w:t xml:space="preserve"> por imageamento. Tanto o modelo animal quanto o radiofármaco apropriado fazem parte deste conjunto, de forma que, se bem selecionados e combinados, permitirão explorar totalmente as capacidades desta ferramenta de estudo. Acreditamos que com este desenvolvimento, abrimos a possibilidade de que grupos de pesquisa com orçamento limitado possam aproveitar as vantagens que as técnicas de imagem molecular têm a oferecer.</w:t>
      </w:r>
    </w:p>
    <w:p w:rsidR="00FC161A" w:rsidRPr="00C05A74" w:rsidRDefault="00FC161A" w:rsidP="00C05A74">
      <w:pPr>
        <w:spacing w:after="0" w:line="240" w:lineRule="auto"/>
        <w:jc w:val="both"/>
        <w:rPr>
          <w:rFonts w:ascii="Times New Roman" w:hAnsi="Times New Roman" w:cs="Times New Roman"/>
          <w:noProof/>
          <w:color w:val="000000"/>
          <w:sz w:val="20"/>
          <w:szCs w:val="20"/>
        </w:rPr>
      </w:pPr>
    </w:p>
    <w:p w:rsidR="00FC161A" w:rsidRPr="00B158FF" w:rsidRDefault="00B158FF" w:rsidP="00C05A74">
      <w:pPr>
        <w:spacing w:after="0" w:line="240" w:lineRule="auto"/>
        <w:jc w:val="both"/>
        <w:rPr>
          <w:rFonts w:ascii="Times New Roman" w:hAnsi="Times New Roman" w:cs="Times New Roman"/>
          <w:b/>
          <w:noProof/>
          <w:color w:val="000000"/>
          <w:sz w:val="20"/>
          <w:szCs w:val="20"/>
        </w:rPr>
      </w:pPr>
      <w:r w:rsidRPr="00B158FF">
        <w:rPr>
          <w:rFonts w:ascii="Times New Roman" w:hAnsi="Times New Roman" w:cs="Times New Roman"/>
          <w:b/>
          <w:noProof/>
          <w:color w:val="000000"/>
          <w:sz w:val="20"/>
          <w:szCs w:val="20"/>
        </w:rPr>
        <w:t>AGRADECIMENTOS</w:t>
      </w:r>
    </w:p>
    <w:p w:rsidR="00FC161A" w:rsidRPr="00C05A74" w:rsidRDefault="00FC161A" w:rsidP="00C05A74">
      <w:pPr>
        <w:spacing w:after="0" w:line="240" w:lineRule="auto"/>
        <w:jc w:val="both"/>
        <w:rPr>
          <w:rFonts w:ascii="Times New Roman" w:hAnsi="Times New Roman" w:cs="Times New Roman"/>
          <w:sz w:val="20"/>
          <w:szCs w:val="20"/>
        </w:rPr>
      </w:pPr>
      <w:r w:rsidRPr="00C05A74">
        <w:rPr>
          <w:rFonts w:ascii="Times New Roman" w:hAnsi="Times New Roman" w:cs="Times New Roman"/>
          <w:noProof/>
          <w:color w:val="000000"/>
          <w:sz w:val="20"/>
          <w:szCs w:val="20"/>
        </w:rPr>
        <w:t xml:space="preserve">Os autores desejam agradecer às equipes técnicas dos Setores de Medicina Nuclear do Hospital de Clínicas – FMRP – USP e do Hospital de Base – FAMERP, por sua colaboração no preparo e manipulação dos alvos durante os ensaios. </w:t>
      </w:r>
      <w:r w:rsidRPr="00C05A74">
        <w:rPr>
          <w:rFonts w:ascii="Times New Roman" w:hAnsi="Times New Roman" w:cs="Times New Roman"/>
          <w:sz w:val="20"/>
          <w:szCs w:val="20"/>
        </w:rPr>
        <w:t>J. Mejia recebeu apoio da FAPESP, processos 07/50339-3 e 07/58052-5.</w:t>
      </w:r>
    </w:p>
    <w:p w:rsidR="00FC161A" w:rsidRPr="00C05A74" w:rsidRDefault="00FC161A" w:rsidP="00C05A74">
      <w:pPr>
        <w:spacing w:after="0" w:line="240" w:lineRule="auto"/>
        <w:jc w:val="both"/>
        <w:rPr>
          <w:rFonts w:ascii="Times New Roman" w:hAnsi="Times New Roman" w:cs="Times New Roman"/>
          <w:sz w:val="20"/>
          <w:szCs w:val="20"/>
        </w:rPr>
      </w:pPr>
    </w:p>
    <w:p w:rsidR="003E504F" w:rsidRDefault="006A6CB3" w:rsidP="006A6CB3">
      <w:pPr>
        <w:spacing w:after="0" w:line="240" w:lineRule="auto"/>
        <w:jc w:val="center"/>
        <w:rPr>
          <w:rFonts w:ascii="Times New Roman" w:hAnsi="Times New Roman" w:cs="Times New Roman"/>
          <w:b/>
          <w:sz w:val="20"/>
          <w:szCs w:val="20"/>
        </w:rPr>
      </w:pPr>
      <w:r w:rsidRPr="00C05A74">
        <w:rPr>
          <w:rFonts w:ascii="Times New Roman" w:hAnsi="Times New Roman" w:cs="Times New Roman"/>
          <w:b/>
          <w:sz w:val="20"/>
          <w:szCs w:val="20"/>
        </w:rPr>
        <w:t>REFERÊNCIAS</w:t>
      </w:r>
    </w:p>
    <w:p w:rsidR="006A6CB3" w:rsidRPr="00C05A74" w:rsidRDefault="006A6CB3" w:rsidP="00C05A74">
      <w:pPr>
        <w:spacing w:after="0" w:line="240" w:lineRule="auto"/>
        <w:jc w:val="both"/>
        <w:rPr>
          <w:rFonts w:ascii="Times New Roman" w:hAnsi="Times New Roman" w:cs="Times New Roman"/>
          <w:b/>
          <w:sz w:val="20"/>
          <w:szCs w:val="20"/>
        </w:rPr>
      </w:pPr>
    </w:p>
    <w:p w:rsidR="00964C97" w:rsidRPr="00C05A74" w:rsidRDefault="005916C6" w:rsidP="00E82AF2">
      <w:pPr>
        <w:spacing w:after="0" w:line="240" w:lineRule="auto"/>
        <w:rPr>
          <w:rFonts w:ascii="Times New Roman" w:hAnsi="Times New Roman" w:cs="Times New Roman"/>
          <w:sz w:val="20"/>
          <w:szCs w:val="20"/>
          <w:lang w:val="en-US"/>
        </w:rPr>
      </w:pPr>
      <w:r w:rsidRPr="00C05A74">
        <w:rPr>
          <w:rFonts w:ascii="Times New Roman" w:hAnsi="Times New Roman" w:cs="Times New Roman"/>
          <w:sz w:val="20"/>
          <w:szCs w:val="20"/>
        </w:rPr>
        <w:t>ACCORSI</w:t>
      </w:r>
      <w:r w:rsidR="005D0673">
        <w:rPr>
          <w:rFonts w:ascii="Times New Roman" w:hAnsi="Times New Roman" w:cs="Times New Roman"/>
          <w:sz w:val="20"/>
          <w:szCs w:val="20"/>
        </w:rPr>
        <w:t>,</w:t>
      </w:r>
      <w:r w:rsidRPr="00C05A74">
        <w:rPr>
          <w:rFonts w:ascii="Times New Roman" w:hAnsi="Times New Roman" w:cs="Times New Roman"/>
          <w:sz w:val="20"/>
          <w:szCs w:val="20"/>
        </w:rPr>
        <w:t xml:space="preserve"> R</w:t>
      </w:r>
      <w:r w:rsidR="005D0673">
        <w:rPr>
          <w:rFonts w:ascii="Times New Roman" w:hAnsi="Times New Roman" w:cs="Times New Roman"/>
          <w:sz w:val="20"/>
          <w:szCs w:val="20"/>
        </w:rPr>
        <w:t>.</w:t>
      </w:r>
      <w:r w:rsidRPr="00C05A74">
        <w:rPr>
          <w:rFonts w:ascii="Times New Roman" w:hAnsi="Times New Roman" w:cs="Times New Roman"/>
          <w:sz w:val="20"/>
          <w:szCs w:val="20"/>
        </w:rPr>
        <w:t>, METZLER</w:t>
      </w:r>
      <w:r w:rsidR="005D0673">
        <w:rPr>
          <w:rFonts w:ascii="Times New Roman" w:hAnsi="Times New Roman" w:cs="Times New Roman"/>
          <w:sz w:val="20"/>
          <w:szCs w:val="20"/>
        </w:rPr>
        <w:t>,</w:t>
      </w:r>
      <w:r w:rsidRPr="00C05A74">
        <w:rPr>
          <w:rFonts w:ascii="Times New Roman" w:hAnsi="Times New Roman" w:cs="Times New Roman"/>
          <w:sz w:val="20"/>
          <w:szCs w:val="20"/>
        </w:rPr>
        <w:t xml:space="preserve"> S</w:t>
      </w:r>
      <w:r w:rsidR="005D0673">
        <w:rPr>
          <w:rFonts w:ascii="Times New Roman" w:hAnsi="Times New Roman" w:cs="Times New Roman"/>
          <w:sz w:val="20"/>
          <w:szCs w:val="20"/>
        </w:rPr>
        <w:t xml:space="preserve">. </w:t>
      </w:r>
      <w:r w:rsidRPr="00C05A74">
        <w:rPr>
          <w:rFonts w:ascii="Times New Roman" w:hAnsi="Times New Roman" w:cs="Times New Roman"/>
          <w:sz w:val="20"/>
          <w:szCs w:val="20"/>
        </w:rPr>
        <w:t>D</w:t>
      </w:r>
      <w:r w:rsidR="003E504F" w:rsidRPr="00C05A74">
        <w:rPr>
          <w:rFonts w:ascii="Times New Roman" w:hAnsi="Times New Roman" w:cs="Times New Roman"/>
          <w:sz w:val="20"/>
          <w:szCs w:val="20"/>
        </w:rPr>
        <w:t xml:space="preserve">. Resolution-Effective Diameters for Asymmetric-Knife-Edge Pinhole Collimators. </w:t>
      </w:r>
      <w:r w:rsidR="003E504F" w:rsidRPr="00C05A74">
        <w:rPr>
          <w:rFonts w:ascii="Times New Roman" w:hAnsi="Times New Roman" w:cs="Times New Roman"/>
          <w:b/>
          <w:sz w:val="20"/>
          <w:szCs w:val="20"/>
          <w:lang w:val="en-US"/>
        </w:rPr>
        <w:t>IEEE Trans Med Imaging</w:t>
      </w:r>
      <w:r w:rsidR="00582987" w:rsidRPr="00C05A74">
        <w:rPr>
          <w:rFonts w:ascii="Times New Roman" w:hAnsi="Times New Roman" w:cs="Times New Roman"/>
          <w:b/>
          <w:sz w:val="20"/>
          <w:szCs w:val="20"/>
          <w:lang w:val="en-US"/>
        </w:rPr>
        <w:t>.</w:t>
      </w:r>
      <w:r w:rsidR="00582987" w:rsidRPr="00C05A74">
        <w:rPr>
          <w:rFonts w:ascii="Times New Roman" w:hAnsi="Times New Roman" w:cs="Times New Roman"/>
          <w:sz w:val="20"/>
          <w:szCs w:val="20"/>
          <w:lang w:val="en-US"/>
        </w:rPr>
        <w:t xml:space="preserve"> v.</w:t>
      </w:r>
      <w:r w:rsidR="003E504F" w:rsidRPr="00C05A74">
        <w:rPr>
          <w:rFonts w:ascii="Times New Roman" w:hAnsi="Times New Roman" w:cs="Times New Roman"/>
          <w:sz w:val="20"/>
          <w:szCs w:val="20"/>
          <w:lang w:val="en-US"/>
        </w:rPr>
        <w:t xml:space="preserve"> </w:t>
      </w:r>
      <w:r w:rsidR="00582987" w:rsidRPr="00C05A74">
        <w:rPr>
          <w:rFonts w:ascii="Times New Roman" w:hAnsi="Times New Roman" w:cs="Times New Roman"/>
          <w:sz w:val="20"/>
          <w:szCs w:val="20"/>
          <w:lang w:val="en-US"/>
        </w:rPr>
        <w:t xml:space="preserve">24, p. </w:t>
      </w:r>
      <w:r w:rsidR="003E504F" w:rsidRPr="00C05A74">
        <w:rPr>
          <w:rFonts w:ascii="Times New Roman" w:hAnsi="Times New Roman" w:cs="Times New Roman"/>
          <w:sz w:val="20"/>
          <w:szCs w:val="20"/>
          <w:lang w:val="en-US"/>
        </w:rPr>
        <w:t>1637-1646</w:t>
      </w:r>
      <w:r w:rsidR="00582987" w:rsidRPr="00C05A74">
        <w:rPr>
          <w:rFonts w:ascii="Times New Roman" w:hAnsi="Times New Roman" w:cs="Times New Roman"/>
          <w:sz w:val="20"/>
          <w:szCs w:val="20"/>
          <w:lang w:val="en-US"/>
        </w:rPr>
        <w:t>, 2005</w:t>
      </w:r>
      <w:r w:rsidR="003E504F" w:rsidRPr="00C05A74">
        <w:rPr>
          <w:rFonts w:ascii="Times New Roman" w:hAnsi="Times New Roman" w:cs="Times New Roman"/>
          <w:sz w:val="20"/>
          <w:szCs w:val="20"/>
          <w:lang w:val="en-US"/>
        </w:rPr>
        <w:t>.</w:t>
      </w:r>
    </w:p>
    <w:p w:rsidR="00964C97" w:rsidRPr="00C05A74" w:rsidRDefault="00964C97" w:rsidP="00E82AF2">
      <w:pPr>
        <w:spacing w:after="0" w:line="240" w:lineRule="auto"/>
        <w:rPr>
          <w:rFonts w:ascii="Times New Roman" w:hAnsi="Times New Roman" w:cs="Times New Roman"/>
          <w:sz w:val="20"/>
          <w:szCs w:val="20"/>
          <w:lang w:val="en-US"/>
        </w:rPr>
      </w:pPr>
    </w:p>
    <w:p w:rsidR="003E504F" w:rsidRPr="00C05A74" w:rsidRDefault="005916C6" w:rsidP="00E82AF2">
      <w:pPr>
        <w:spacing w:after="0" w:line="240" w:lineRule="auto"/>
        <w:rPr>
          <w:rFonts w:ascii="Times New Roman" w:hAnsi="Times New Roman" w:cs="Times New Roman"/>
          <w:sz w:val="20"/>
          <w:szCs w:val="20"/>
          <w:lang w:val="en-US"/>
        </w:rPr>
      </w:pPr>
      <w:r w:rsidRPr="00C05A74">
        <w:rPr>
          <w:rFonts w:ascii="Times New Roman" w:hAnsi="Times New Roman" w:cs="Times New Roman"/>
          <w:sz w:val="20"/>
          <w:szCs w:val="20"/>
          <w:lang w:val="en-US"/>
        </w:rPr>
        <w:t>ACCORSI</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R</w:t>
      </w:r>
      <w:r w:rsidR="003E504F" w:rsidRPr="00C05A74">
        <w:rPr>
          <w:rFonts w:ascii="Times New Roman" w:hAnsi="Times New Roman" w:cs="Times New Roman"/>
          <w:sz w:val="20"/>
          <w:szCs w:val="20"/>
          <w:lang w:val="en-US"/>
        </w:rPr>
        <w:t xml:space="preserve">. Analytic Derivation of the Longitudinal Component of the Three-Dimensional Point-Spread Function in Coded-Aperture Laminography. </w:t>
      </w:r>
      <w:r w:rsidR="003E504F" w:rsidRPr="00C05A74">
        <w:rPr>
          <w:rFonts w:ascii="Times New Roman" w:hAnsi="Times New Roman" w:cs="Times New Roman"/>
          <w:b/>
          <w:sz w:val="20"/>
          <w:szCs w:val="20"/>
          <w:lang w:val="en-US"/>
        </w:rPr>
        <w:t>App Opt</w:t>
      </w:r>
      <w:r w:rsidR="00582987" w:rsidRPr="00C05A74">
        <w:rPr>
          <w:rFonts w:ascii="Times New Roman" w:hAnsi="Times New Roman" w:cs="Times New Roman"/>
          <w:b/>
          <w:sz w:val="20"/>
          <w:szCs w:val="20"/>
          <w:lang w:val="en-US"/>
        </w:rPr>
        <w:t>.</w:t>
      </w:r>
      <w:r w:rsidR="00582987" w:rsidRPr="00C05A74">
        <w:rPr>
          <w:rFonts w:ascii="Times New Roman" w:hAnsi="Times New Roman" w:cs="Times New Roman"/>
          <w:sz w:val="20"/>
          <w:szCs w:val="20"/>
          <w:lang w:val="en-US"/>
        </w:rPr>
        <w:t xml:space="preserve"> v.</w:t>
      </w:r>
      <w:r w:rsidR="003E504F" w:rsidRPr="00C05A74">
        <w:rPr>
          <w:rFonts w:ascii="Times New Roman" w:hAnsi="Times New Roman" w:cs="Times New Roman"/>
          <w:sz w:val="20"/>
          <w:szCs w:val="20"/>
          <w:lang w:val="en-US"/>
        </w:rPr>
        <w:t xml:space="preserve"> </w:t>
      </w:r>
      <w:r w:rsidR="00582987" w:rsidRPr="00C05A74">
        <w:rPr>
          <w:rFonts w:ascii="Times New Roman" w:hAnsi="Times New Roman" w:cs="Times New Roman"/>
          <w:sz w:val="20"/>
          <w:szCs w:val="20"/>
          <w:lang w:val="en-US"/>
        </w:rPr>
        <w:t xml:space="preserve">44, p. </w:t>
      </w:r>
      <w:r w:rsidR="003E504F" w:rsidRPr="00C05A74">
        <w:rPr>
          <w:rFonts w:ascii="Times New Roman" w:hAnsi="Times New Roman" w:cs="Times New Roman"/>
          <w:sz w:val="20"/>
          <w:szCs w:val="20"/>
          <w:lang w:val="en-US"/>
        </w:rPr>
        <w:t>5872-5883</w:t>
      </w:r>
      <w:r w:rsidR="00582987" w:rsidRPr="00C05A74">
        <w:rPr>
          <w:rFonts w:ascii="Times New Roman" w:hAnsi="Times New Roman" w:cs="Times New Roman"/>
          <w:sz w:val="20"/>
          <w:szCs w:val="20"/>
          <w:lang w:val="en-US"/>
        </w:rPr>
        <w:t>, 2005</w:t>
      </w:r>
      <w:r w:rsidR="003E504F" w:rsidRPr="00C05A74">
        <w:rPr>
          <w:rFonts w:ascii="Times New Roman" w:hAnsi="Times New Roman" w:cs="Times New Roman"/>
          <w:sz w:val="20"/>
          <w:szCs w:val="20"/>
          <w:lang w:val="en-US"/>
        </w:rPr>
        <w:t>.</w:t>
      </w:r>
    </w:p>
    <w:p w:rsidR="00964C97" w:rsidRPr="00C05A74" w:rsidRDefault="00964C97" w:rsidP="00E82AF2">
      <w:pPr>
        <w:spacing w:after="0" w:line="240" w:lineRule="auto"/>
        <w:rPr>
          <w:rFonts w:ascii="Times New Roman" w:hAnsi="Times New Roman" w:cs="Times New Roman"/>
          <w:sz w:val="20"/>
          <w:szCs w:val="20"/>
          <w:lang w:val="en-US"/>
        </w:rPr>
      </w:pPr>
    </w:p>
    <w:p w:rsidR="003E504F" w:rsidRPr="00C05A74" w:rsidRDefault="005916C6" w:rsidP="00E82AF2">
      <w:pPr>
        <w:spacing w:after="0" w:line="240" w:lineRule="auto"/>
        <w:rPr>
          <w:rFonts w:ascii="Times New Roman" w:hAnsi="Times New Roman" w:cs="Times New Roman"/>
          <w:sz w:val="20"/>
          <w:szCs w:val="20"/>
          <w:lang w:val="en-US"/>
        </w:rPr>
      </w:pPr>
      <w:r w:rsidRPr="00C05A74">
        <w:rPr>
          <w:rFonts w:ascii="Times New Roman" w:hAnsi="Times New Roman" w:cs="Times New Roman"/>
          <w:sz w:val="20"/>
          <w:szCs w:val="20"/>
          <w:lang w:val="en-US"/>
        </w:rPr>
        <w:t>ACCORSI</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R. </w:t>
      </w:r>
      <w:r w:rsidR="003E504F" w:rsidRPr="00C05A74">
        <w:rPr>
          <w:rFonts w:ascii="Times New Roman" w:hAnsi="Times New Roman" w:cs="Times New Roman"/>
          <w:sz w:val="20"/>
          <w:szCs w:val="20"/>
          <w:lang w:val="en-US"/>
        </w:rPr>
        <w:t xml:space="preserve">Brain Single-Photon Emission CT Physics Principles. </w:t>
      </w:r>
      <w:r w:rsidR="003E504F" w:rsidRPr="00C05A74">
        <w:rPr>
          <w:rFonts w:ascii="Times New Roman" w:hAnsi="Times New Roman" w:cs="Times New Roman"/>
          <w:b/>
          <w:sz w:val="20"/>
          <w:szCs w:val="20"/>
          <w:lang w:val="en-US"/>
        </w:rPr>
        <w:t>AJNR Am J Neuroradiol</w:t>
      </w:r>
      <w:r w:rsidR="00582987" w:rsidRPr="00C05A74">
        <w:rPr>
          <w:rFonts w:ascii="Times New Roman" w:hAnsi="Times New Roman" w:cs="Times New Roman"/>
          <w:b/>
          <w:sz w:val="20"/>
          <w:szCs w:val="20"/>
          <w:lang w:val="en-US"/>
        </w:rPr>
        <w:t>.</w:t>
      </w:r>
      <w:r w:rsidR="00582987" w:rsidRPr="00C05A74">
        <w:rPr>
          <w:rFonts w:ascii="Times New Roman" w:hAnsi="Times New Roman" w:cs="Times New Roman"/>
          <w:sz w:val="20"/>
          <w:szCs w:val="20"/>
          <w:lang w:val="en-US"/>
        </w:rPr>
        <w:t xml:space="preserve"> v.</w:t>
      </w:r>
      <w:r w:rsidR="003E504F" w:rsidRPr="00C05A74">
        <w:rPr>
          <w:rFonts w:ascii="Times New Roman" w:hAnsi="Times New Roman" w:cs="Times New Roman"/>
          <w:sz w:val="20"/>
          <w:szCs w:val="20"/>
          <w:lang w:val="en-US"/>
        </w:rPr>
        <w:t xml:space="preserve"> </w:t>
      </w:r>
      <w:r w:rsidR="00582987" w:rsidRPr="00C05A74">
        <w:rPr>
          <w:rFonts w:ascii="Times New Roman" w:hAnsi="Times New Roman" w:cs="Times New Roman"/>
          <w:sz w:val="20"/>
          <w:szCs w:val="20"/>
          <w:lang w:val="en-US"/>
        </w:rPr>
        <w:t xml:space="preserve">29, p. </w:t>
      </w:r>
      <w:r w:rsidR="003E504F" w:rsidRPr="00C05A74">
        <w:rPr>
          <w:rFonts w:ascii="Times New Roman" w:hAnsi="Times New Roman" w:cs="Times New Roman"/>
          <w:sz w:val="20"/>
          <w:szCs w:val="20"/>
          <w:lang w:val="en-US"/>
        </w:rPr>
        <w:t>1247-1256</w:t>
      </w:r>
      <w:r w:rsidR="00582987" w:rsidRPr="00C05A74">
        <w:rPr>
          <w:rFonts w:ascii="Times New Roman" w:hAnsi="Times New Roman" w:cs="Times New Roman"/>
          <w:sz w:val="20"/>
          <w:szCs w:val="20"/>
          <w:lang w:val="en-US"/>
        </w:rPr>
        <w:t>, 2008</w:t>
      </w:r>
      <w:r w:rsidR="003E504F" w:rsidRPr="00C05A74">
        <w:rPr>
          <w:rFonts w:ascii="Times New Roman" w:hAnsi="Times New Roman" w:cs="Times New Roman"/>
          <w:sz w:val="20"/>
          <w:szCs w:val="20"/>
          <w:lang w:val="en-US"/>
        </w:rPr>
        <w:t>.</w:t>
      </w:r>
    </w:p>
    <w:p w:rsidR="00964C97" w:rsidRPr="00C05A74" w:rsidRDefault="00964C97" w:rsidP="00E82AF2">
      <w:pPr>
        <w:spacing w:after="0" w:line="240" w:lineRule="auto"/>
        <w:rPr>
          <w:rFonts w:ascii="Times New Roman" w:hAnsi="Times New Roman" w:cs="Times New Roman"/>
          <w:sz w:val="20"/>
          <w:szCs w:val="20"/>
          <w:lang w:val="en-US"/>
        </w:rPr>
      </w:pPr>
    </w:p>
    <w:p w:rsidR="003E504F" w:rsidRPr="00C05A74" w:rsidRDefault="005916C6" w:rsidP="00E82AF2">
      <w:pPr>
        <w:spacing w:after="0" w:line="240" w:lineRule="auto"/>
        <w:rPr>
          <w:rFonts w:ascii="Times New Roman" w:hAnsi="Times New Roman" w:cs="Times New Roman"/>
          <w:sz w:val="20"/>
          <w:szCs w:val="20"/>
          <w:lang w:val="en-US"/>
        </w:rPr>
      </w:pPr>
      <w:r w:rsidRPr="00C05A74">
        <w:rPr>
          <w:rFonts w:ascii="Times New Roman" w:hAnsi="Times New Roman" w:cs="Times New Roman"/>
          <w:sz w:val="20"/>
          <w:szCs w:val="20"/>
          <w:lang w:val="en-US"/>
        </w:rPr>
        <w:t>BARRA</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F</w:t>
      </w:r>
      <w:r w:rsidR="005D0673">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R</w:t>
      </w:r>
      <w:r w:rsidR="005D0673">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BARRA</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R</w:t>
      </w:r>
      <w:r w:rsidR="005D0673">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R</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BARRA SOBRINHO</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A</w:t>
      </w:r>
      <w:r w:rsidR="003E504F" w:rsidRPr="00C05A74">
        <w:rPr>
          <w:rFonts w:ascii="Times New Roman" w:hAnsi="Times New Roman" w:cs="Times New Roman"/>
          <w:sz w:val="20"/>
          <w:szCs w:val="20"/>
          <w:lang w:val="en-US"/>
        </w:rPr>
        <w:t xml:space="preserve">. Freeware Medical Image Viewers: Can We Rely Only on Them? </w:t>
      </w:r>
      <w:r w:rsidR="003E504F" w:rsidRPr="00C05A74">
        <w:rPr>
          <w:rFonts w:ascii="Times New Roman" w:hAnsi="Times New Roman" w:cs="Times New Roman"/>
          <w:b/>
          <w:sz w:val="20"/>
          <w:szCs w:val="20"/>
          <w:lang w:val="en-US"/>
        </w:rPr>
        <w:t>Radiol Bras</w:t>
      </w:r>
      <w:r w:rsidR="00582987" w:rsidRPr="00C05A74">
        <w:rPr>
          <w:rFonts w:ascii="Times New Roman" w:hAnsi="Times New Roman" w:cs="Times New Roman"/>
          <w:b/>
          <w:sz w:val="20"/>
          <w:szCs w:val="20"/>
          <w:lang w:val="en-US"/>
        </w:rPr>
        <w:t>.</w:t>
      </w:r>
      <w:r w:rsidR="00582987" w:rsidRPr="00C05A74">
        <w:rPr>
          <w:rFonts w:ascii="Times New Roman" w:hAnsi="Times New Roman" w:cs="Times New Roman"/>
          <w:sz w:val="20"/>
          <w:szCs w:val="20"/>
          <w:lang w:val="en-US"/>
        </w:rPr>
        <w:t xml:space="preserve"> v.</w:t>
      </w:r>
      <w:r w:rsidR="003E504F" w:rsidRPr="00C05A74">
        <w:rPr>
          <w:rFonts w:ascii="Times New Roman" w:hAnsi="Times New Roman" w:cs="Times New Roman"/>
          <w:sz w:val="20"/>
          <w:szCs w:val="20"/>
          <w:lang w:val="en-US"/>
        </w:rPr>
        <w:t xml:space="preserve"> </w:t>
      </w:r>
      <w:r w:rsidR="00582987" w:rsidRPr="00C05A74">
        <w:rPr>
          <w:rFonts w:ascii="Times New Roman" w:hAnsi="Times New Roman" w:cs="Times New Roman"/>
          <w:sz w:val="20"/>
          <w:szCs w:val="20"/>
          <w:lang w:val="en-US"/>
        </w:rPr>
        <w:t xml:space="preserve">43, p. </w:t>
      </w:r>
      <w:r w:rsidR="003E504F" w:rsidRPr="00C05A74">
        <w:rPr>
          <w:rFonts w:ascii="Times New Roman" w:hAnsi="Times New Roman" w:cs="Times New Roman"/>
          <w:sz w:val="20"/>
          <w:szCs w:val="20"/>
          <w:lang w:val="en-US"/>
        </w:rPr>
        <w:t>313-318</w:t>
      </w:r>
      <w:r w:rsidR="00582987" w:rsidRPr="00C05A74">
        <w:rPr>
          <w:rFonts w:ascii="Times New Roman" w:hAnsi="Times New Roman" w:cs="Times New Roman"/>
          <w:sz w:val="20"/>
          <w:szCs w:val="20"/>
          <w:lang w:val="en-US"/>
        </w:rPr>
        <w:t>, 2010</w:t>
      </w:r>
      <w:r w:rsidR="003E504F" w:rsidRPr="00C05A74">
        <w:rPr>
          <w:rFonts w:ascii="Times New Roman" w:hAnsi="Times New Roman" w:cs="Times New Roman"/>
          <w:sz w:val="20"/>
          <w:szCs w:val="20"/>
          <w:lang w:val="en-US"/>
        </w:rPr>
        <w:t>.</w:t>
      </w:r>
    </w:p>
    <w:p w:rsidR="00964C97" w:rsidRPr="00C05A74" w:rsidRDefault="00964C97" w:rsidP="00E82AF2">
      <w:pPr>
        <w:spacing w:after="0" w:line="240" w:lineRule="auto"/>
        <w:rPr>
          <w:rFonts w:ascii="Times New Roman" w:hAnsi="Times New Roman" w:cs="Times New Roman"/>
          <w:sz w:val="20"/>
          <w:szCs w:val="20"/>
          <w:lang w:val="en-US"/>
        </w:rPr>
      </w:pPr>
    </w:p>
    <w:p w:rsidR="003E504F" w:rsidRPr="00C05A74" w:rsidRDefault="005916C6" w:rsidP="00E82AF2">
      <w:pPr>
        <w:spacing w:after="0" w:line="240" w:lineRule="auto"/>
        <w:rPr>
          <w:rFonts w:ascii="Times New Roman" w:hAnsi="Times New Roman" w:cs="Times New Roman"/>
          <w:sz w:val="20"/>
          <w:szCs w:val="20"/>
          <w:lang w:val="en-US"/>
        </w:rPr>
      </w:pPr>
      <w:r w:rsidRPr="00C05A74">
        <w:rPr>
          <w:rFonts w:ascii="Times New Roman" w:hAnsi="Times New Roman" w:cs="Times New Roman"/>
          <w:sz w:val="20"/>
          <w:szCs w:val="20"/>
          <w:lang w:val="en-US"/>
        </w:rPr>
        <w:t>BARRETT</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H</w:t>
      </w:r>
      <w:r w:rsidR="005D0673">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H</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FURENLID</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L</w:t>
      </w:r>
      <w:r w:rsidR="005D0673">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R</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FREED</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M</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HESTERMAN</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J</w:t>
      </w:r>
      <w:r w:rsidR="005D0673">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Y</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KUPINSKI</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M</w:t>
      </w:r>
      <w:r w:rsidR="005D0673">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A</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CLARKSON</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E</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WHITAKER</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M</w:t>
      </w:r>
      <w:r w:rsidR="005D0673">
        <w:rPr>
          <w:rFonts w:ascii="Times New Roman" w:hAnsi="Times New Roman" w:cs="Times New Roman"/>
          <w:sz w:val="20"/>
          <w:szCs w:val="20"/>
          <w:lang w:val="en-US"/>
        </w:rPr>
        <w:t xml:space="preserve">. </w:t>
      </w:r>
      <w:r w:rsidR="003E504F" w:rsidRPr="00C05A74">
        <w:rPr>
          <w:rFonts w:ascii="Times New Roman" w:hAnsi="Times New Roman" w:cs="Times New Roman"/>
          <w:sz w:val="20"/>
          <w:szCs w:val="20"/>
          <w:lang w:val="en-US"/>
        </w:rPr>
        <w:t xml:space="preserve">K. Adaptive SPECT. </w:t>
      </w:r>
      <w:r w:rsidR="003E504F" w:rsidRPr="00C05A74">
        <w:rPr>
          <w:rFonts w:ascii="Times New Roman" w:hAnsi="Times New Roman" w:cs="Times New Roman"/>
          <w:b/>
          <w:sz w:val="20"/>
          <w:szCs w:val="20"/>
          <w:lang w:val="en-US"/>
        </w:rPr>
        <w:t>IEEE Trans Med Imaging</w:t>
      </w:r>
      <w:r w:rsidR="00582987" w:rsidRPr="00C05A74">
        <w:rPr>
          <w:rFonts w:ascii="Times New Roman" w:hAnsi="Times New Roman" w:cs="Times New Roman"/>
          <w:b/>
          <w:sz w:val="20"/>
          <w:szCs w:val="20"/>
          <w:lang w:val="en-US"/>
        </w:rPr>
        <w:t>.</w:t>
      </w:r>
      <w:r w:rsidR="00582987" w:rsidRPr="00C05A74">
        <w:rPr>
          <w:rFonts w:ascii="Times New Roman" w:hAnsi="Times New Roman" w:cs="Times New Roman"/>
          <w:sz w:val="20"/>
          <w:szCs w:val="20"/>
          <w:lang w:val="en-US"/>
        </w:rPr>
        <w:t xml:space="preserve"> v.</w:t>
      </w:r>
      <w:r w:rsidR="003E504F" w:rsidRPr="00C05A74">
        <w:rPr>
          <w:rFonts w:ascii="Times New Roman" w:hAnsi="Times New Roman" w:cs="Times New Roman"/>
          <w:sz w:val="20"/>
          <w:szCs w:val="20"/>
          <w:lang w:val="en-US"/>
        </w:rPr>
        <w:t xml:space="preserve"> 27</w:t>
      </w:r>
      <w:r w:rsidR="00582987" w:rsidRPr="00C05A74">
        <w:rPr>
          <w:rFonts w:ascii="Times New Roman" w:hAnsi="Times New Roman" w:cs="Times New Roman"/>
          <w:sz w:val="20"/>
          <w:szCs w:val="20"/>
          <w:lang w:val="en-US"/>
        </w:rPr>
        <w:t xml:space="preserve">, p. </w:t>
      </w:r>
      <w:r w:rsidR="003E504F" w:rsidRPr="00C05A74">
        <w:rPr>
          <w:rFonts w:ascii="Times New Roman" w:hAnsi="Times New Roman" w:cs="Times New Roman"/>
          <w:sz w:val="20"/>
          <w:szCs w:val="20"/>
          <w:lang w:val="en-US"/>
        </w:rPr>
        <w:t>775-788</w:t>
      </w:r>
      <w:r w:rsidR="00582987" w:rsidRPr="00C05A74">
        <w:rPr>
          <w:rFonts w:ascii="Times New Roman" w:hAnsi="Times New Roman" w:cs="Times New Roman"/>
          <w:sz w:val="20"/>
          <w:szCs w:val="20"/>
          <w:lang w:val="en-US"/>
        </w:rPr>
        <w:t>, 2008</w:t>
      </w:r>
      <w:r w:rsidR="003E504F" w:rsidRPr="00C05A74">
        <w:rPr>
          <w:rFonts w:ascii="Times New Roman" w:hAnsi="Times New Roman" w:cs="Times New Roman"/>
          <w:sz w:val="20"/>
          <w:szCs w:val="20"/>
          <w:lang w:val="en-US"/>
        </w:rPr>
        <w:t>.</w:t>
      </w:r>
    </w:p>
    <w:p w:rsidR="00964C97" w:rsidRPr="00C05A74" w:rsidRDefault="00964C97" w:rsidP="00E82AF2">
      <w:pPr>
        <w:spacing w:after="0" w:line="240" w:lineRule="auto"/>
        <w:rPr>
          <w:rFonts w:ascii="Times New Roman" w:hAnsi="Times New Roman" w:cs="Times New Roman"/>
          <w:sz w:val="20"/>
          <w:szCs w:val="20"/>
          <w:lang w:val="en-US"/>
        </w:rPr>
      </w:pPr>
    </w:p>
    <w:p w:rsidR="003E504F" w:rsidRPr="00C05A74" w:rsidRDefault="005916C6" w:rsidP="00E82AF2">
      <w:pPr>
        <w:spacing w:after="0" w:line="240" w:lineRule="auto"/>
        <w:rPr>
          <w:rFonts w:ascii="Times New Roman" w:hAnsi="Times New Roman" w:cs="Times New Roman"/>
          <w:sz w:val="20"/>
          <w:szCs w:val="20"/>
          <w:lang w:val="en-US"/>
        </w:rPr>
      </w:pPr>
      <w:r w:rsidRPr="00C05A74">
        <w:rPr>
          <w:rFonts w:ascii="Times New Roman" w:hAnsi="Times New Roman" w:cs="Times New Roman"/>
          <w:sz w:val="20"/>
          <w:szCs w:val="20"/>
          <w:lang w:val="en-US"/>
        </w:rPr>
        <w:t>BEEKMAN</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F</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VAN DER HAVE</w:t>
      </w:r>
      <w:r w:rsidR="00B158FF">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w:t>
      </w:r>
      <w:r w:rsidR="003E504F" w:rsidRPr="00C05A74">
        <w:rPr>
          <w:rFonts w:ascii="Times New Roman" w:hAnsi="Times New Roman" w:cs="Times New Roman"/>
          <w:sz w:val="20"/>
          <w:szCs w:val="20"/>
          <w:lang w:val="en-US"/>
        </w:rPr>
        <w:t xml:space="preserve">F. The Pinhole: Gateway to Ultra-High-Resolution Three-Dimensional Radionuclide Imaging. </w:t>
      </w:r>
      <w:r w:rsidR="003E504F" w:rsidRPr="00C05A74">
        <w:rPr>
          <w:rFonts w:ascii="Times New Roman" w:hAnsi="Times New Roman" w:cs="Times New Roman"/>
          <w:b/>
          <w:sz w:val="20"/>
          <w:szCs w:val="20"/>
          <w:lang w:val="en-US"/>
        </w:rPr>
        <w:t>Eur J Nucl Med Mol Imaging</w:t>
      </w:r>
      <w:r w:rsidR="00582987" w:rsidRPr="00C05A74">
        <w:rPr>
          <w:rFonts w:ascii="Times New Roman" w:hAnsi="Times New Roman" w:cs="Times New Roman"/>
          <w:b/>
          <w:sz w:val="20"/>
          <w:szCs w:val="20"/>
          <w:lang w:val="en-US"/>
        </w:rPr>
        <w:t>.</w:t>
      </w:r>
      <w:r w:rsidR="00582987" w:rsidRPr="00C05A74">
        <w:rPr>
          <w:rFonts w:ascii="Times New Roman" w:hAnsi="Times New Roman" w:cs="Times New Roman"/>
          <w:sz w:val="20"/>
          <w:szCs w:val="20"/>
          <w:lang w:val="en-US"/>
        </w:rPr>
        <w:t xml:space="preserve"> v.</w:t>
      </w:r>
      <w:r w:rsidR="003E504F" w:rsidRPr="00C05A74">
        <w:rPr>
          <w:rFonts w:ascii="Times New Roman" w:hAnsi="Times New Roman" w:cs="Times New Roman"/>
          <w:sz w:val="20"/>
          <w:szCs w:val="20"/>
          <w:lang w:val="en-US"/>
        </w:rPr>
        <w:t xml:space="preserve"> </w:t>
      </w:r>
      <w:r w:rsidR="00582987" w:rsidRPr="00C05A74">
        <w:rPr>
          <w:rFonts w:ascii="Times New Roman" w:hAnsi="Times New Roman" w:cs="Times New Roman"/>
          <w:sz w:val="20"/>
          <w:szCs w:val="20"/>
          <w:lang w:val="en-US"/>
        </w:rPr>
        <w:t xml:space="preserve">34, p. </w:t>
      </w:r>
      <w:r w:rsidR="003E504F" w:rsidRPr="00C05A74">
        <w:rPr>
          <w:rFonts w:ascii="Times New Roman" w:hAnsi="Times New Roman" w:cs="Times New Roman"/>
          <w:sz w:val="20"/>
          <w:szCs w:val="20"/>
          <w:lang w:val="en-US"/>
        </w:rPr>
        <w:t>151-161</w:t>
      </w:r>
      <w:r w:rsidR="00582987" w:rsidRPr="00C05A74">
        <w:rPr>
          <w:rFonts w:ascii="Times New Roman" w:hAnsi="Times New Roman" w:cs="Times New Roman"/>
          <w:sz w:val="20"/>
          <w:szCs w:val="20"/>
          <w:lang w:val="en-US"/>
        </w:rPr>
        <w:t>, 2007</w:t>
      </w:r>
      <w:r w:rsidR="003E504F" w:rsidRPr="00C05A74">
        <w:rPr>
          <w:rFonts w:ascii="Times New Roman" w:hAnsi="Times New Roman" w:cs="Times New Roman"/>
          <w:sz w:val="20"/>
          <w:szCs w:val="20"/>
          <w:lang w:val="en-US"/>
        </w:rPr>
        <w:t>.</w:t>
      </w:r>
    </w:p>
    <w:p w:rsidR="00964C97" w:rsidRPr="00C05A74" w:rsidRDefault="00964C97" w:rsidP="00E82AF2">
      <w:pPr>
        <w:spacing w:after="0" w:line="240" w:lineRule="auto"/>
        <w:rPr>
          <w:rFonts w:ascii="Times New Roman" w:hAnsi="Times New Roman" w:cs="Times New Roman"/>
          <w:sz w:val="20"/>
          <w:szCs w:val="20"/>
          <w:lang w:val="en-US"/>
        </w:rPr>
      </w:pPr>
    </w:p>
    <w:p w:rsidR="003E504F" w:rsidRPr="00C05A74" w:rsidRDefault="005F5457" w:rsidP="00E82AF2">
      <w:pPr>
        <w:spacing w:after="0" w:line="240" w:lineRule="auto"/>
        <w:rPr>
          <w:rFonts w:ascii="Times New Roman" w:hAnsi="Times New Roman" w:cs="Times New Roman"/>
          <w:sz w:val="20"/>
          <w:szCs w:val="20"/>
          <w:lang w:val="en-US"/>
        </w:rPr>
      </w:pPr>
      <w:r w:rsidRPr="00C05A74">
        <w:rPr>
          <w:rFonts w:ascii="Times New Roman" w:hAnsi="Times New Roman" w:cs="Times New Roman"/>
          <w:sz w:val="20"/>
          <w:szCs w:val="20"/>
          <w:lang w:val="en-US"/>
        </w:rPr>
        <w:t>BIOSCAN</w:t>
      </w:r>
      <w:r w:rsidR="003E504F" w:rsidRPr="00C05A74">
        <w:rPr>
          <w:rFonts w:ascii="Times New Roman" w:hAnsi="Times New Roman" w:cs="Times New Roman"/>
          <w:sz w:val="20"/>
          <w:szCs w:val="20"/>
          <w:lang w:val="en-US"/>
        </w:rPr>
        <w:t>. NanoSPECT/CT In Vivo Preclinical Imager. http://www. bioscan. com/molecular-imaging/nanospect-ct.</w:t>
      </w:r>
    </w:p>
    <w:p w:rsidR="00964C97" w:rsidRPr="00C05A74" w:rsidRDefault="00964C97" w:rsidP="00E82AF2">
      <w:pPr>
        <w:spacing w:after="0" w:line="240" w:lineRule="auto"/>
        <w:rPr>
          <w:rFonts w:ascii="Times New Roman" w:hAnsi="Times New Roman" w:cs="Times New Roman"/>
          <w:sz w:val="20"/>
          <w:szCs w:val="20"/>
          <w:lang w:val="en-US"/>
        </w:rPr>
      </w:pPr>
    </w:p>
    <w:p w:rsidR="003E504F" w:rsidRPr="00C05A74" w:rsidRDefault="005F5457" w:rsidP="00E82AF2">
      <w:pPr>
        <w:spacing w:after="0" w:line="240" w:lineRule="auto"/>
        <w:rPr>
          <w:rFonts w:ascii="Times New Roman" w:hAnsi="Times New Roman" w:cs="Times New Roman"/>
          <w:sz w:val="20"/>
          <w:szCs w:val="20"/>
          <w:lang w:val="en-US"/>
        </w:rPr>
      </w:pPr>
      <w:r w:rsidRPr="00C05A74">
        <w:rPr>
          <w:rFonts w:ascii="Times New Roman" w:hAnsi="Times New Roman" w:cs="Times New Roman"/>
          <w:sz w:val="20"/>
          <w:szCs w:val="20"/>
          <w:lang w:val="en-US"/>
        </w:rPr>
        <w:t>BUECHEL</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R</w:t>
      </w:r>
      <w:r w:rsidR="005D0673">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R</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HERZOG</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B</w:t>
      </w:r>
      <w:r w:rsidR="005D0673">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A</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HUSMANN</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L</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BURGER</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I</w:t>
      </w:r>
      <w:r w:rsidR="005D0673">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A</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PAZHENKOTTIL</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A</w:t>
      </w:r>
      <w:r w:rsidR="005D0673">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P</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TREYER</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V</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VALENTA</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I</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VON SCHULTHESS</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P</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NKOULOU</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R</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WYSS</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C</w:t>
      </w:r>
      <w:r w:rsidR="005D0673">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A</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KAUFMANN</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P</w:t>
      </w:r>
      <w:r w:rsidR="005D0673">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A</w:t>
      </w:r>
      <w:r w:rsidR="003E504F" w:rsidRPr="00C05A74">
        <w:rPr>
          <w:rFonts w:ascii="Times New Roman" w:hAnsi="Times New Roman" w:cs="Times New Roman"/>
          <w:sz w:val="20"/>
          <w:szCs w:val="20"/>
          <w:lang w:val="en-US"/>
        </w:rPr>
        <w:t xml:space="preserve">. Ultrafast Nuclear Myocardial Perfusion Imaging on a New Gamma Camera with Semiconductor Detector Technique: First Clinical Validation. </w:t>
      </w:r>
      <w:r w:rsidR="003E504F" w:rsidRPr="00C05A74">
        <w:rPr>
          <w:rFonts w:ascii="Times New Roman" w:hAnsi="Times New Roman" w:cs="Times New Roman"/>
          <w:b/>
          <w:sz w:val="20"/>
          <w:szCs w:val="20"/>
          <w:lang w:val="en-US"/>
        </w:rPr>
        <w:t>Eur J Nucl Med Mol Imaging</w:t>
      </w:r>
      <w:r w:rsidR="00582987" w:rsidRPr="00C05A74">
        <w:rPr>
          <w:rFonts w:ascii="Times New Roman" w:hAnsi="Times New Roman" w:cs="Times New Roman"/>
          <w:b/>
          <w:sz w:val="20"/>
          <w:szCs w:val="20"/>
          <w:lang w:val="en-US"/>
        </w:rPr>
        <w:t>.</w:t>
      </w:r>
      <w:r w:rsidR="00582987" w:rsidRPr="00C05A74">
        <w:rPr>
          <w:rFonts w:ascii="Times New Roman" w:hAnsi="Times New Roman" w:cs="Times New Roman"/>
          <w:sz w:val="20"/>
          <w:szCs w:val="20"/>
          <w:lang w:val="en-US"/>
        </w:rPr>
        <w:t xml:space="preserve"> v.</w:t>
      </w:r>
      <w:r w:rsidR="003E504F" w:rsidRPr="00C05A74">
        <w:rPr>
          <w:rFonts w:ascii="Times New Roman" w:hAnsi="Times New Roman" w:cs="Times New Roman"/>
          <w:sz w:val="20"/>
          <w:szCs w:val="20"/>
          <w:lang w:val="en-US"/>
        </w:rPr>
        <w:t xml:space="preserve"> </w:t>
      </w:r>
      <w:r w:rsidR="00582987" w:rsidRPr="00C05A74">
        <w:rPr>
          <w:rFonts w:ascii="Times New Roman" w:hAnsi="Times New Roman" w:cs="Times New Roman"/>
          <w:sz w:val="20"/>
          <w:szCs w:val="20"/>
          <w:lang w:val="en-US"/>
        </w:rPr>
        <w:t xml:space="preserve">37, p. </w:t>
      </w:r>
      <w:r w:rsidR="003E504F" w:rsidRPr="00C05A74">
        <w:rPr>
          <w:rFonts w:ascii="Times New Roman" w:hAnsi="Times New Roman" w:cs="Times New Roman"/>
          <w:sz w:val="20"/>
          <w:szCs w:val="20"/>
          <w:lang w:val="en-US"/>
        </w:rPr>
        <w:t>773-778</w:t>
      </w:r>
      <w:r w:rsidR="00582987" w:rsidRPr="00C05A74">
        <w:rPr>
          <w:rFonts w:ascii="Times New Roman" w:hAnsi="Times New Roman" w:cs="Times New Roman"/>
          <w:sz w:val="20"/>
          <w:szCs w:val="20"/>
          <w:lang w:val="en-US"/>
        </w:rPr>
        <w:t>, 2010</w:t>
      </w:r>
      <w:r w:rsidR="003E504F" w:rsidRPr="00C05A74">
        <w:rPr>
          <w:rFonts w:ascii="Times New Roman" w:hAnsi="Times New Roman" w:cs="Times New Roman"/>
          <w:sz w:val="20"/>
          <w:szCs w:val="20"/>
          <w:lang w:val="en-US"/>
        </w:rPr>
        <w:t>.</w:t>
      </w:r>
    </w:p>
    <w:p w:rsidR="00964C97" w:rsidRPr="00C05A74" w:rsidRDefault="00964C97" w:rsidP="00E82AF2">
      <w:pPr>
        <w:spacing w:after="0" w:line="240" w:lineRule="auto"/>
        <w:rPr>
          <w:rFonts w:ascii="Times New Roman" w:hAnsi="Times New Roman" w:cs="Times New Roman"/>
          <w:sz w:val="20"/>
          <w:szCs w:val="20"/>
          <w:lang w:val="en-US"/>
        </w:rPr>
      </w:pPr>
    </w:p>
    <w:p w:rsidR="003E504F" w:rsidRPr="00C05A74" w:rsidRDefault="005F5457" w:rsidP="00E82AF2">
      <w:pPr>
        <w:spacing w:after="0" w:line="240" w:lineRule="auto"/>
        <w:rPr>
          <w:rFonts w:ascii="Times New Roman" w:hAnsi="Times New Roman" w:cs="Times New Roman"/>
          <w:sz w:val="20"/>
          <w:szCs w:val="20"/>
          <w:lang w:val="en-US"/>
        </w:rPr>
      </w:pPr>
      <w:r w:rsidRPr="00C05A74">
        <w:rPr>
          <w:rFonts w:ascii="Times New Roman" w:hAnsi="Times New Roman" w:cs="Times New Roman"/>
          <w:sz w:val="20"/>
          <w:szCs w:val="20"/>
          <w:lang w:val="en-US"/>
        </w:rPr>
        <w:lastRenderedPageBreak/>
        <w:t>CAO</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Z</w:t>
      </w:r>
      <w:r w:rsidR="005D0673">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X</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BAL</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G</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ACCORSI</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R</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ACTON</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w:t>
      </w:r>
      <w:r w:rsidR="003E504F" w:rsidRPr="00C05A74">
        <w:rPr>
          <w:rFonts w:ascii="Times New Roman" w:hAnsi="Times New Roman" w:cs="Times New Roman"/>
          <w:sz w:val="20"/>
          <w:szCs w:val="20"/>
          <w:lang w:val="en-US"/>
        </w:rPr>
        <w:t>P</w:t>
      </w:r>
      <w:r w:rsidR="005D0673">
        <w:rPr>
          <w:rFonts w:ascii="Times New Roman" w:hAnsi="Times New Roman" w:cs="Times New Roman"/>
          <w:sz w:val="20"/>
          <w:szCs w:val="20"/>
          <w:lang w:val="en-US"/>
        </w:rPr>
        <w:t xml:space="preserve">. </w:t>
      </w:r>
      <w:r w:rsidR="003E504F" w:rsidRPr="00C05A74">
        <w:rPr>
          <w:rFonts w:ascii="Times New Roman" w:hAnsi="Times New Roman" w:cs="Times New Roman"/>
          <w:sz w:val="20"/>
          <w:szCs w:val="20"/>
          <w:lang w:val="en-US"/>
        </w:rPr>
        <w:t xml:space="preserve">D. Optimal Number of Pinholes in Multi-Pinhole SPECT for Mouse Brain Imaging - A Simulation Study. </w:t>
      </w:r>
      <w:r w:rsidR="003E504F" w:rsidRPr="00C05A74">
        <w:rPr>
          <w:rFonts w:ascii="Times New Roman" w:hAnsi="Times New Roman" w:cs="Times New Roman"/>
          <w:b/>
          <w:sz w:val="20"/>
          <w:szCs w:val="20"/>
          <w:lang w:val="en-US"/>
        </w:rPr>
        <w:t>Phys Med Biol</w:t>
      </w:r>
      <w:r w:rsidR="00582987" w:rsidRPr="00C05A74">
        <w:rPr>
          <w:rFonts w:ascii="Times New Roman" w:hAnsi="Times New Roman" w:cs="Times New Roman"/>
          <w:b/>
          <w:sz w:val="20"/>
          <w:szCs w:val="20"/>
          <w:lang w:val="en-US"/>
        </w:rPr>
        <w:t>.</w:t>
      </w:r>
      <w:r w:rsidR="00582987" w:rsidRPr="00C05A74">
        <w:rPr>
          <w:rFonts w:ascii="Times New Roman" w:hAnsi="Times New Roman" w:cs="Times New Roman"/>
          <w:sz w:val="20"/>
          <w:szCs w:val="20"/>
          <w:lang w:val="en-US"/>
        </w:rPr>
        <w:t xml:space="preserve"> v.</w:t>
      </w:r>
      <w:r w:rsidR="003E504F" w:rsidRPr="00C05A74">
        <w:rPr>
          <w:rFonts w:ascii="Times New Roman" w:hAnsi="Times New Roman" w:cs="Times New Roman"/>
          <w:sz w:val="20"/>
          <w:szCs w:val="20"/>
          <w:lang w:val="en-US"/>
        </w:rPr>
        <w:t xml:space="preserve"> </w:t>
      </w:r>
      <w:r w:rsidR="00582987" w:rsidRPr="00C05A74">
        <w:rPr>
          <w:rFonts w:ascii="Times New Roman" w:hAnsi="Times New Roman" w:cs="Times New Roman"/>
          <w:sz w:val="20"/>
          <w:szCs w:val="20"/>
          <w:lang w:val="en-US"/>
        </w:rPr>
        <w:t xml:space="preserve">50, p. </w:t>
      </w:r>
      <w:r w:rsidR="003E504F" w:rsidRPr="00C05A74">
        <w:rPr>
          <w:rFonts w:ascii="Times New Roman" w:hAnsi="Times New Roman" w:cs="Times New Roman"/>
          <w:sz w:val="20"/>
          <w:szCs w:val="20"/>
          <w:lang w:val="en-US"/>
        </w:rPr>
        <w:t>4609-4624</w:t>
      </w:r>
      <w:r w:rsidR="00582987" w:rsidRPr="00C05A74">
        <w:rPr>
          <w:rFonts w:ascii="Times New Roman" w:hAnsi="Times New Roman" w:cs="Times New Roman"/>
          <w:sz w:val="20"/>
          <w:szCs w:val="20"/>
          <w:lang w:val="en-US"/>
        </w:rPr>
        <w:t>, 2005</w:t>
      </w:r>
      <w:r w:rsidR="003E504F" w:rsidRPr="00C05A74">
        <w:rPr>
          <w:rFonts w:ascii="Times New Roman" w:hAnsi="Times New Roman" w:cs="Times New Roman"/>
          <w:sz w:val="20"/>
          <w:szCs w:val="20"/>
          <w:lang w:val="en-US"/>
        </w:rPr>
        <w:t>.</w:t>
      </w:r>
    </w:p>
    <w:p w:rsidR="00964C97" w:rsidRPr="00C05A74" w:rsidRDefault="00964C97" w:rsidP="00E82AF2">
      <w:pPr>
        <w:spacing w:after="0" w:line="240" w:lineRule="auto"/>
        <w:rPr>
          <w:rFonts w:ascii="Times New Roman" w:hAnsi="Times New Roman" w:cs="Times New Roman"/>
          <w:sz w:val="20"/>
          <w:szCs w:val="20"/>
          <w:lang w:val="en-US"/>
        </w:rPr>
      </w:pPr>
    </w:p>
    <w:p w:rsidR="003E504F" w:rsidRPr="00C05A74" w:rsidRDefault="005F5457" w:rsidP="00E82AF2">
      <w:pPr>
        <w:spacing w:after="0" w:line="240" w:lineRule="auto"/>
        <w:rPr>
          <w:rFonts w:ascii="Times New Roman" w:hAnsi="Times New Roman" w:cs="Times New Roman"/>
          <w:sz w:val="20"/>
          <w:szCs w:val="20"/>
          <w:lang w:val="en-US"/>
        </w:rPr>
      </w:pPr>
      <w:r w:rsidRPr="00C05A74">
        <w:rPr>
          <w:rFonts w:ascii="Times New Roman" w:hAnsi="Times New Roman" w:cs="Times New Roman"/>
          <w:sz w:val="20"/>
          <w:szCs w:val="20"/>
          <w:lang w:val="en-US"/>
        </w:rPr>
        <w:t>CHATZIIOANNOU</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A</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QI</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J</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MOORE</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A</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ANNALA</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A</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NGUYEN</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K</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LEAHY</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R</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CHERRY</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S</w:t>
      </w:r>
      <w:r w:rsidR="005D0673">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R</w:t>
      </w:r>
      <w:r w:rsidR="003E504F" w:rsidRPr="00C05A74">
        <w:rPr>
          <w:rFonts w:ascii="Times New Roman" w:hAnsi="Times New Roman" w:cs="Times New Roman"/>
          <w:sz w:val="20"/>
          <w:szCs w:val="20"/>
          <w:lang w:val="en-US"/>
        </w:rPr>
        <w:t xml:space="preserve">. Comparison of 3-D maximum a Posteriori and Filtered Backprojection Algorithms for High-Resolution Animal Imaging with MicroPET. </w:t>
      </w:r>
      <w:r w:rsidR="003E504F" w:rsidRPr="00C05A74">
        <w:rPr>
          <w:rFonts w:ascii="Times New Roman" w:hAnsi="Times New Roman" w:cs="Times New Roman"/>
          <w:b/>
          <w:sz w:val="20"/>
          <w:szCs w:val="20"/>
          <w:lang w:val="en-US"/>
        </w:rPr>
        <w:t>IEEE Trans Med Imaging</w:t>
      </w:r>
      <w:r w:rsidR="0006402F" w:rsidRPr="00C05A74">
        <w:rPr>
          <w:rFonts w:ascii="Times New Roman" w:hAnsi="Times New Roman" w:cs="Times New Roman"/>
          <w:b/>
          <w:sz w:val="20"/>
          <w:szCs w:val="20"/>
          <w:lang w:val="en-US"/>
        </w:rPr>
        <w:t>.</w:t>
      </w:r>
      <w:r w:rsidR="003E504F" w:rsidRPr="00C05A74">
        <w:rPr>
          <w:rFonts w:ascii="Times New Roman" w:hAnsi="Times New Roman" w:cs="Times New Roman"/>
          <w:sz w:val="20"/>
          <w:szCs w:val="20"/>
          <w:lang w:val="en-US"/>
        </w:rPr>
        <w:t xml:space="preserve"> </w:t>
      </w:r>
      <w:r w:rsidR="0006402F" w:rsidRPr="00C05A74">
        <w:rPr>
          <w:rFonts w:ascii="Times New Roman" w:hAnsi="Times New Roman" w:cs="Times New Roman"/>
          <w:sz w:val="20"/>
          <w:szCs w:val="20"/>
          <w:lang w:val="en-US"/>
        </w:rPr>
        <w:t xml:space="preserve">v. 19, p. </w:t>
      </w:r>
      <w:r w:rsidR="003E504F" w:rsidRPr="00C05A74">
        <w:rPr>
          <w:rFonts w:ascii="Times New Roman" w:hAnsi="Times New Roman" w:cs="Times New Roman"/>
          <w:sz w:val="20"/>
          <w:szCs w:val="20"/>
          <w:lang w:val="en-US"/>
        </w:rPr>
        <w:t>507-512</w:t>
      </w:r>
      <w:r w:rsidR="0006402F" w:rsidRPr="00C05A74">
        <w:rPr>
          <w:rFonts w:ascii="Times New Roman" w:hAnsi="Times New Roman" w:cs="Times New Roman"/>
          <w:sz w:val="20"/>
          <w:szCs w:val="20"/>
          <w:lang w:val="en-US"/>
        </w:rPr>
        <w:t>, 2000</w:t>
      </w:r>
      <w:r w:rsidR="003E504F" w:rsidRPr="00C05A74">
        <w:rPr>
          <w:rFonts w:ascii="Times New Roman" w:hAnsi="Times New Roman" w:cs="Times New Roman"/>
          <w:sz w:val="20"/>
          <w:szCs w:val="20"/>
          <w:lang w:val="en-US"/>
        </w:rPr>
        <w:t>.</w:t>
      </w:r>
    </w:p>
    <w:p w:rsidR="00964C97" w:rsidRPr="00C05A74" w:rsidRDefault="00964C97" w:rsidP="00E82AF2">
      <w:pPr>
        <w:spacing w:after="0" w:line="240" w:lineRule="auto"/>
        <w:rPr>
          <w:rFonts w:ascii="Times New Roman" w:hAnsi="Times New Roman" w:cs="Times New Roman"/>
          <w:sz w:val="20"/>
          <w:szCs w:val="20"/>
          <w:lang w:val="en-US"/>
        </w:rPr>
      </w:pPr>
    </w:p>
    <w:p w:rsidR="003E504F" w:rsidRPr="00C05A74" w:rsidRDefault="005F5457" w:rsidP="00E82AF2">
      <w:pPr>
        <w:spacing w:after="0" w:line="240" w:lineRule="auto"/>
        <w:rPr>
          <w:rFonts w:ascii="Times New Roman" w:hAnsi="Times New Roman" w:cs="Times New Roman"/>
          <w:sz w:val="20"/>
          <w:szCs w:val="20"/>
          <w:lang w:val="en-US"/>
        </w:rPr>
      </w:pPr>
      <w:r w:rsidRPr="00C05A74">
        <w:rPr>
          <w:rFonts w:ascii="Times New Roman" w:hAnsi="Times New Roman" w:cs="Times New Roman"/>
          <w:sz w:val="20"/>
          <w:szCs w:val="20"/>
          <w:lang w:val="en-US"/>
        </w:rPr>
        <w:t>CHEN</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H</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AWADALLA</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S</w:t>
      </w:r>
      <w:r w:rsidR="005D0673">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A</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HARRIS</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F</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LU</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P</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REDDEN</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R</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BINDLEY</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G</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COPETE</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A</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HONG</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J</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GRINDLAY</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J</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AMMAN</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M</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LEE</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J</w:t>
      </w:r>
      <w:r w:rsidR="005D0673">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S</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LUKE</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P</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KUVVETLI</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I</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BUDTZ-JORGENSEN</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w:t>
      </w:r>
      <w:r w:rsidR="003E504F" w:rsidRPr="00C05A74">
        <w:rPr>
          <w:rFonts w:ascii="Times New Roman" w:hAnsi="Times New Roman" w:cs="Times New Roman"/>
          <w:sz w:val="20"/>
          <w:szCs w:val="20"/>
          <w:lang w:val="en-US"/>
        </w:rPr>
        <w:t xml:space="preserve">C. Spectral Response of THM Grown CdZnTe Crystals. </w:t>
      </w:r>
      <w:r w:rsidR="003E504F" w:rsidRPr="00C05A74">
        <w:rPr>
          <w:rFonts w:ascii="Times New Roman" w:hAnsi="Times New Roman" w:cs="Times New Roman"/>
          <w:b/>
          <w:sz w:val="20"/>
          <w:szCs w:val="20"/>
          <w:lang w:val="en-US"/>
        </w:rPr>
        <w:t>IEEE Trans Nuc Science</w:t>
      </w:r>
      <w:r w:rsidR="0006402F" w:rsidRPr="00C05A74">
        <w:rPr>
          <w:rFonts w:ascii="Times New Roman" w:hAnsi="Times New Roman" w:cs="Times New Roman"/>
          <w:b/>
          <w:sz w:val="20"/>
          <w:szCs w:val="20"/>
          <w:lang w:val="en-US"/>
        </w:rPr>
        <w:t>.</w:t>
      </w:r>
      <w:r w:rsidR="003E504F" w:rsidRPr="00C05A74">
        <w:rPr>
          <w:rFonts w:ascii="Times New Roman" w:hAnsi="Times New Roman" w:cs="Times New Roman"/>
          <w:sz w:val="20"/>
          <w:szCs w:val="20"/>
          <w:lang w:val="en-US"/>
        </w:rPr>
        <w:t xml:space="preserve"> </w:t>
      </w:r>
      <w:r w:rsidR="0006402F" w:rsidRPr="00C05A74">
        <w:rPr>
          <w:rFonts w:ascii="Times New Roman" w:hAnsi="Times New Roman" w:cs="Times New Roman"/>
          <w:sz w:val="20"/>
          <w:szCs w:val="20"/>
          <w:lang w:val="en-US"/>
        </w:rPr>
        <w:t xml:space="preserve">v. </w:t>
      </w:r>
      <w:r w:rsidR="003E504F" w:rsidRPr="00C05A74">
        <w:rPr>
          <w:rFonts w:ascii="Times New Roman" w:hAnsi="Times New Roman" w:cs="Times New Roman"/>
          <w:sz w:val="20"/>
          <w:szCs w:val="20"/>
          <w:lang w:val="en-US"/>
        </w:rPr>
        <w:t>55</w:t>
      </w:r>
      <w:r w:rsidR="0006402F" w:rsidRPr="00C05A74">
        <w:rPr>
          <w:rFonts w:ascii="Times New Roman" w:hAnsi="Times New Roman" w:cs="Times New Roman"/>
          <w:sz w:val="20"/>
          <w:szCs w:val="20"/>
          <w:lang w:val="en-US"/>
        </w:rPr>
        <w:t xml:space="preserve">, p. </w:t>
      </w:r>
      <w:r w:rsidR="003E504F" w:rsidRPr="00C05A74">
        <w:rPr>
          <w:rFonts w:ascii="Times New Roman" w:hAnsi="Times New Roman" w:cs="Times New Roman"/>
          <w:sz w:val="20"/>
          <w:szCs w:val="20"/>
          <w:lang w:val="en-US"/>
        </w:rPr>
        <w:t>1567-1572</w:t>
      </w:r>
      <w:r w:rsidR="0006402F" w:rsidRPr="00C05A74">
        <w:rPr>
          <w:rFonts w:ascii="Times New Roman" w:hAnsi="Times New Roman" w:cs="Times New Roman"/>
          <w:sz w:val="20"/>
          <w:szCs w:val="20"/>
          <w:lang w:val="en-US"/>
        </w:rPr>
        <w:t>, 2008</w:t>
      </w:r>
      <w:r w:rsidR="003E504F" w:rsidRPr="00C05A74">
        <w:rPr>
          <w:rFonts w:ascii="Times New Roman" w:hAnsi="Times New Roman" w:cs="Times New Roman"/>
          <w:sz w:val="20"/>
          <w:szCs w:val="20"/>
          <w:lang w:val="en-US"/>
        </w:rPr>
        <w:t>.</w:t>
      </w:r>
    </w:p>
    <w:p w:rsidR="00964C97" w:rsidRPr="00C05A74" w:rsidRDefault="00964C97" w:rsidP="00E82AF2">
      <w:pPr>
        <w:spacing w:after="0" w:line="240" w:lineRule="auto"/>
        <w:rPr>
          <w:rFonts w:ascii="Times New Roman" w:hAnsi="Times New Roman" w:cs="Times New Roman"/>
          <w:sz w:val="20"/>
          <w:szCs w:val="20"/>
          <w:lang w:val="en-US"/>
        </w:rPr>
      </w:pPr>
    </w:p>
    <w:p w:rsidR="003E504F" w:rsidRPr="00C05A74" w:rsidRDefault="005F5457" w:rsidP="00E82AF2">
      <w:pPr>
        <w:spacing w:after="0" w:line="240" w:lineRule="auto"/>
        <w:rPr>
          <w:rFonts w:ascii="Times New Roman" w:hAnsi="Times New Roman" w:cs="Times New Roman"/>
          <w:sz w:val="20"/>
          <w:szCs w:val="20"/>
          <w:lang w:val="en-US"/>
        </w:rPr>
      </w:pPr>
      <w:r w:rsidRPr="00C05A74">
        <w:rPr>
          <w:rFonts w:ascii="Times New Roman" w:hAnsi="Times New Roman" w:cs="Times New Roman"/>
          <w:sz w:val="20"/>
          <w:szCs w:val="20"/>
          <w:lang w:val="en-US"/>
        </w:rPr>
        <w:t>CHERRY</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S</w:t>
      </w:r>
      <w:r w:rsidR="005D0673">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R</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SORENSON</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J</w:t>
      </w:r>
      <w:r w:rsidR="005D0673">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A</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PHELPS</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w:t>
      </w:r>
      <w:r w:rsidR="003E504F" w:rsidRPr="00C05A74">
        <w:rPr>
          <w:rFonts w:ascii="Times New Roman" w:hAnsi="Times New Roman" w:cs="Times New Roman"/>
          <w:sz w:val="20"/>
          <w:szCs w:val="20"/>
          <w:lang w:val="en-US"/>
        </w:rPr>
        <w:t>M</w:t>
      </w:r>
      <w:r w:rsidR="005D0673">
        <w:rPr>
          <w:rFonts w:ascii="Times New Roman" w:hAnsi="Times New Roman" w:cs="Times New Roman"/>
          <w:sz w:val="20"/>
          <w:szCs w:val="20"/>
          <w:lang w:val="en-US"/>
        </w:rPr>
        <w:t xml:space="preserve">. </w:t>
      </w:r>
      <w:r w:rsidR="003E504F" w:rsidRPr="00C05A74">
        <w:rPr>
          <w:rFonts w:ascii="Times New Roman" w:hAnsi="Times New Roman" w:cs="Times New Roman"/>
          <w:sz w:val="20"/>
          <w:szCs w:val="20"/>
          <w:lang w:val="en-US"/>
        </w:rPr>
        <w:t xml:space="preserve">E. Physics in Nuclear Medicine. </w:t>
      </w:r>
      <w:r w:rsidR="003E504F" w:rsidRPr="00C05A74">
        <w:rPr>
          <w:rFonts w:ascii="Times New Roman" w:hAnsi="Times New Roman" w:cs="Times New Roman"/>
          <w:b/>
          <w:sz w:val="20"/>
          <w:szCs w:val="20"/>
          <w:lang w:val="en-US"/>
        </w:rPr>
        <w:t>Elsevier Science, Philadelphia</w:t>
      </w:r>
      <w:r w:rsidR="003E504F" w:rsidRPr="00C05A74">
        <w:rPr>
          <w:rFonts w:ascii="Times New Roman" w:hAnsi="Times New Roman" w:cs="Times New Roman"/>
          <w:sz w:val="20"/>
          <w:szCs w:val="20"/>
          <w:lang w:val="en-US"/>
        </w:rPr>
        <w:t>, 2003.</w:t>
      </w:r>
    </w:p>
    <w:p w:rsidR="00964C97" w:rsidRPr="00C05A74" w:rsidRDefault="00964C97" w:rsidP="00E82AF2">
      <w:pPr>
        <w:spacing w:after="0" w:line="240" w:lineRule="auto"/>
        <w:rPr>
          <w:rFonts w:ascii="Times New Roman" w:hAnsi="Times New Roman" w:cs="Times New Roman"/>
          <w:sz w:val="20"/>
          <w:szCs w:val="20"/>
          <w:lang w:val="en-US"/>
        </w:rPr>
      </w:pPr>
    </w:p>
    <w:p w:rsidR="003E504F" w:rsidRDefault="005F5457" w:rsidP="00E82AF2">
      <w:pPr>
        <w:spacing w:after="0" w:line="240" w:lineRule="auto"/>
        <w:rPr>
          <w:rFonts w:ascii="Times New Roman" w:hAnsi="Times New Roman" w:cs="Times New Roman"/>
          <w:sz w:val="20"/>
          <w:szCs w:val="20"/>
          <w:lang w:val="en-US"/>
        </w:rPr>
      </w:pPr>
      <w:r w:rsidRPr="00C05A74">
        <w:rPr>
          <w:rFonts w:ascii="Times New Roman" w:hAnsi="Times New Roman" w:cs="Times New Roman"/>
          <w:sz w:val="20"/>
          <w:szCs w:val="20"/>
          <w:lang w:val="en-US"/>
        </w:rPr>
        <w:t>FAUST</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A</w:t>
      </w:r>
      <w:r w:rsidR="005D0673">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A</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ROTHSCHILD</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R</w:t>
      </w:r>
      <w:r w:rsidR="005D0673">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E</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LEBLANC</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P</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MCFEE</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J</w:t>
      </w:r>
      <w:r w:rsidR="005D0673">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E</w:t>
      </w:r>
      <w:r w:rsidR="003E504F" w:rsidRPr="00C05A74">
        <w:rPr>
          <w:rFonts w:ascii="Times New Roman" w:hAnsi="Times New Roman" w:cs="Times New Roman"/>
          <w:sz w:val="20"/>
          <w:szCs w:val="20"/>
          <w:lang w:val="en-US"/>
        </w:rPr>
        <w:t xml:space="preserve">. Development of a Coded Aperture X-Ray Backscatter Imager for Explosive Device Detection. </w:t>
      </w:r>
      <w:r w:rsidR="003E504F" w:rsidRPr="005D0673">
        <w:rPr>
          <w:rFonts w:ascii="Times New Roman" w:hAnsi="Times New Roman" w:cs="Times New Roman"/>
          <w:b/>
          <w:sz w:val="20"/>
          <w:szCs w:val="20"/>
          <w:lang w:val="en-US"/>
        </w:rPr>
        <w:t>IEEE Trans</w:t>
      </w:r>
      <w:r w:rsidR="005D0673" w:rsidRPr="005D0673">
        <w:rPr>
          <w:rFonts w:ascii="Times New Roman" w:hAnsi="Times New Roman" w:cs="Times New Roman"/>
          <w:b/>
          <w:sz w:val="20"/>
          <w:szCs w:val="20"/>
          <w:lang w:val="en-US"/>
        </w:rPr>
        <w:t>.</w:t>
      </w:r>
      <w:r w:rsidR="003E504F" w:rsidRPr="005D0673">
        <w:rPr>
          <w:rFonts w:ascii="Times New Roman" w:hAnsi="Times New Roman" w:cs="Times New Roman"/>
          <w:b/>
          <w:sz w:val="20"/>
          <w:szCs w:val="20"/>
          <w:lang w:val="en-US"/>
        </w:rPr>
        <w:t xml:space="preserve"> </w:t>
      </w:r>
      <w:proofErr w:type="spellStart"/>
      <w:r w:rsidR="003E504F" w:rsidRPr="005D0673">
        <w:rPr>
          <w:rFonts w:ascii="Times New Roman" w:hAnsi="Times New Roman" w:cs="Times New Roman"/>
          <w:b/>
          <w:sz w:val="20"/>
          <w:szCs w:val="20"/>
          <w:lang w:val="en-US"/>
        </w:rPr>
        <w:t>Nuc</w:t>
      </w:r>
      <w:proofErr w:type="spellEnd"/>
      <w:r w:rsidR="005D0673" w:rsidRPr="005D0673">
        <w:rPr>
          <w:rFonts w:ascii="Times New Roman" w:hAnsi="Times New Roman" w:cs="Times New Roman"/>
          <w:b/>
          <w:sz w:val="20"/>
          <w:szCs w:val="20"/>
          <w:lang w:val="en-US"/>
        </w:rPr>
        <w:t>.</w:t>
      </w:r>
      <w:r w:rsidR="003E504F" w:rsidRPr="005D0673">
        <w:rPr>
          <w:rFonts w:ascii="Times New Roman" w:hAnsi="Times New Roman" w:cs="Times New Roman"/>
          <w:b/>
          <w:sz w:val="20"/>
          <w:szCs w:val="20"/>
          <w:lang w:val="en-US"/>
        </w:rPr>
        <w:t xml:space="preserve"> Sci</w:t>
      </w:r>
      <w:r w:rsidR="005D0673" w:rsidRPr="005D0673">
        <w:rPr>
          <w:rFonts w:ascii="Times New Roman" w:hAnsi="Times New Roman" w:cs="Times New Roman"/>
          <w:b/>
          <w:sz w:val="20"/>
          <w:szCs w:val="20"/>
          <w:lang w:val="en-US"/>
        </w:rPr>
        <w:t>.</w:t>
      </w:r>
      <w:r w:rsidR="005D0673">
        <w:rPr>
          <w:rFonts w:ascii="Times New Roman" w:hAnsi="Times New Roman" w:cs="Times New Roman"/>
          <w:sz w:val="20"/>
          <w:szCs w:val="20"/>
          <w:lang w:val="en-US"/>
        </w:rPr>
        <w:t>,</w:t>
      </w:r>
      <w:r w:rsidR="003E504F" w:rsidRPr="00C05A74">
        <w:rPr>
          <w:rFonts w:ascii="Times New Roman" w:hAnsi="Times New Roman" w:cs="Times New Roman"/>
          <w:sz w:val="20"/>
          <w:szCs w:val="20"/>
          <w:lang w:val="en-US"/>
        </w:rPr>
        <w:t xml:space="preserve"> </w:t>
      </w:r>
      <w:r w:rsidR="005D0673">
        <w:rPr>
          <w:rFonts w:ascii="Times New Roman" w:hAnsi="Times New Roman" w:cs="Times New Roman"/>
          <w:sz w:val="20"/>
          <w:szCs w:val="20"/>
          <w:lang w:val="en-US"/>
        </w:rPr>
        <w:t xml:space="preserve">v 56, p. 299-307, </w:t>
      </w:r>
      <w:r w:rsidR="003E504F" w:rsidRPr="00C05A74">
        <w:rPr>
          <w:rFonts w:ascii="Times New Roman" w:hAnsi="Times New Roman" w:cs="Times New Roman"/>
          <w:sz w:val="20"/>
          <w:szCs w:val="20"/>
          <w:lang w:val="en-US"/>
        </w:rPr>
        <w:t>2009.</w:t>
      </w:r>
    </w:p>
    <w:p w:rsidR="005D0673" w:rsidRPr="00C05A74" w:rsidRDefault="005D0673" w:rsidP="00E82AF2">
      <w:pPr>
        <w:spacing w:after="0" w:line="240" w:lineRule="auto"/>
        <w:rPr>
          <w:rFonts w:ascii="Times New Roman" w:hAnsi="Times New Roman" w:cs="Times New Roman"/>
          <w:sz w:val="20"/>
          <w:szCs w:val="20"/>
          <w:lang w:val="en-US"/>
        </w:rPr>
      </w:pPr>
    </w:p>
    <w:p w:rsidR="003E504F" w:rsidRPr="00C05A74" w:rsidRDefault="005D0673" w:rsidP="00E82AF2">
      <w:pPr>
        <w:spacing w:after="0" w:line="240" w:lineRule="auto"/>
        <w:rPr>
          <w:rFonts w:ascii="Times New Roman" w:hAnsi="Times New Roman" w:cs="Times New Roman"/>
          <w:sz w:val="20"/>
          <w:szCs w:val="20"/>
          <w:lang w:val="en-US"/>
        </w:rPr>
      </w:pPr>
      <w:r w:rsidRPr="00C05A74">
        <w:rPr>
          <w:rFonts w:ascii="Times New Roman" w:hAnsi="Times New Roman" w:cs="Times New Roman"/>
          <w:sz w:val="20"/>
          <w:szCs w:val="20"/>
          <w:lang w:val="en-US"/>
        </w:rPr>
        <w:t>FENIMORE</w:t>
      </w:r>
      <w:r>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E</w:t>
      </w:r>
      <w:r>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E</w:t>
      </w:r>
      <w:r>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CANNON</w:t>
      </w:r>
      <w:r>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T</w:t>
      </w:r>
      <w:r>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M</w:t>
      </w:r>
      <w:r w:rsidR="003E504F" w:rsidRPr="00C05A74">
        <w:rPr>
          <w:rFonts w:ascii="Times New Roman" w:hAnsi="Times New Roman" w:cs="Times New Roman"/>
          <w:sz w:val="20"/>
          <w:szCs w:val="20"/>
          <w:lang w:val="en-US"/>
        </w:rPr>
        <w:t xml:space="preserve">. Coded Aperture Imaging with Uniformly Redundant Arrays. </w:t>
      </w:r>
      <w:r w:rsidR="003E504F" w:rsidRPr="00C05A74">
        <w:rPr>
          <w:rFonts w:ascii="Times New Roman" w:hAnsi="Times New Roman" w:cs="Times New Roman"/>
          <w:b/>
          <w:sz w:val="20"/>
          <w:szCs w:val="20"/>
          <w:lang w:val="en-US"/>
        </w:rPr>
        <w:t>App Opt</w:t>
      </w:r>
      <w:r w:rsidR="0006402F" w:rsidRPr="00C05A74">
        <w:rPr>
          <w:rFonts w:ascii="Times New Roman" w:hAnsi="Times New Roman" w:cs="Times New Roman"/>
          <w:b/>
          <w:sz w:val="20"/>
          <w:szCs w:val="20"/>
          <w:lang w:val="en-US"/>
        </w:rPr>
        <w:t>.</w:t>
      </w:r>
      <w:r w:rsidR="003E504F" w:rsidRPr="00C05A74">
        <w:rPr>
          <w:rFonts w:ascii="Times New Roman" w:hAnsi="Times New Roman" w:cs="Times New Roman"/>
          <w:sz w:val="20"/>
          <w:szCs w:val="20"/>
          <w:lang w:val="en-US"/>
        </w:rPr>
        <w:t xml:space="preserve"> </w:t>
      </w:r>
      <w:r w:rsidR="0006402F" w:rsidRPr="00C05A74">
        <w:rPr>
          <w:rFonts w:ascii="Times New Roman" w:hAnsi="Times New Roman" w:cs="Times New Roman"/>
          <w:sz w:val="20"/>
          <w:szCs w:val="20"/>
          <w:lang w:val="en-US"/>
        </w:rPr>
        <w:t xml:space="preserve">v. 17, p. </w:t>
      </w:r>
      <w:r w:rsidR="003E504F" w:rsidRPr="00C05A74">
        <w:rPr>
          <w:rFonts w:ascii="Times New Roman" w:hAnsi="Times New Roman" w:cs="Times New Roman"/>
          <w:sz w:val="20"/>
          <w:szCs w:val="20"/>
          <w:lang w:val="en-US"/>
        </w:rPr>
        <w:t>337-347</w:t>
      </w:r>
      <w:r w:rsidR="0006402F" w:rsidRPr="00C05A74">
        <w:rPr>
          <w:rFonts w:ascii="Times New Roman" w:hAnsi="Times New Roman" w:cs="Times New Roman"/>
          <w:sz w:val="20"/>
          <w:szCs w:val="20"/>
          <w:lang w:val="en-US"/>
        </w:rPr>
        <w:t>, 1978</w:t>
      </w:r>
      <w:r w:rsidR="003E504F" w:rsidRPr="00C05A74">
        <w:rPr>
          <w:rFonts w:ascii="Times New Roman" w:hAnsi="Times New Roman" w:cs="Times New Roman"/>
          <w:sz w:val="20"/>
          <w:szCs w:val="20"/>
          <w:lang w:val="en-US"/>
        </w:rPr>
        <w:t>.</w:t>
      </w:r>
    </w:p>
    <w:p w:rsidR="00964C97" w:rsidRPr="00C05A74" w:rsidRDefault="00964C97" w:rsidP="00E82AF2">
      <w:pPr>
        <w:spacing w:after="0" w:line="240" w:lineRule="auto"/>
        <w:rPr>
          <w:rFonts w:ascii="Times New Roman" w:hAnsi="Times New Roman" w:cs="Times New Roman"/>
          <w:sz w:val="20"/>
          <w:szCs w:val="20"/>
          <w:lang w:val="en-US"/>
        </w:rPr>
      </w:pPr>
    </w:p>
    <w:p w:rsidR="003E504F" w:rsidRPr="00C05A74" w:rsidRDefault="005F5457" w:rsidP="00E82AF2">
      <w:pPr>
        <w:spacing w:after="0" w:line="240" w:lineRule="auto"/>
        <w:rPr>
          <w:rFonts w:ascii="Times New Roman" w:hAnsi="Times New Roman" w:cs="Times New Roman"/>
          <w:sz w:val="20"/>
          <w:szCs w:val="20"/>
          <w:lang w:val="en-US"/>
        </w:rPr>
      </w:pPr>
      <w:r w:rsidRPr="00C05A74">
        <w:rPr>
          <w:rFonts w:ascii="Times New Roman" w:hAnsi="Times New Roman" w:cs="Times New Roman"/>
          <w:sz w:val="20"/>
          <w:szCs w:val="20"/>
          <w:lang w:val="en-US"/>
        </w:rPr>
        <w:t>FENIMORE</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E</w:t>
      </w:r>
      <w:r w:rsidR="005D0673">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E</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CANNON</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w:t>
      </w:r>
      <w:r w:rsidR="003E504F" w:rsidRPr="00C05A74">
        <w:rPr>
          <w:rFonts w:ascii="Times New Roman" w:hAnsi="Times New Roman" w:cs="Times New Roman"/>
          <w:sz w:val="20"/>
          <w:szCs w:val="20"/>
          <w:lang w:val="en-US"/>
        </w:rPr>
        <w:t>T</w:t>
      </w:r>
      <w:r w:rsidR="005D0673">
        <w:rPr>
          <w:rFonts w:ascii="Times New Roman" w:hAnsi="Times New Roman" w:cs="Times New Roman"/>
          <w:sz w:val="20"/>
          <w:szCs w:val="20"/>
          <w:lang w:val="en-US"/>
        </w:rPr>
        <w:t xml:space="preserve">. </w:t>
      </w:r>
      <w:r w:rsidR="003E504F" w:rsidRPr="00C05A74">
        <w:rPr>
          <w:rFonts w:ascii="Times New Roman" w:hAnsi="Times New Roman" w:cs="Times New Roman"/>
          <w:sz w:val="20"/>
          <w:szCs w:val="20"/>
          <w:lang w:val="en-US"/>
        </w:rPr>
        <w:t xml:space="preserve">M. Uniformly Redundant Arrays - Digital Reconstruction Methods. </w:t>
      </w:r>
      <w:r w:rsidR="003E504F" w:rsidRPr="00C05A74">
        <w:rPr>
          <w:rFonts w:ascii="Times New Roman" w:hAnsi="Times New Roman" w:cs="Times New Roman"/>
          <w:b/>
          <w:sz w:val="20"/>
          <w:szCs w:val="20"/>
          <w:lang w:val="en-US"/>
        </w:rPr>
        <w:t>App Opt</w:t>
      </w:r>
      <w:r w:rsidR="0006402F" w:rsidRPr="00C05A74">
        <w:rPr>
          <w:rFonts w:ascii="Times New Roman" w:hAnsi="Times New Roman" w:cs="Times New Roman"/>
          <w:b/>
          <w:sz w:val="20"/>
          <w:szCs w:val="20"/>
          <w:lang w:val="en-US"/>
        </w:rPr>
        <w:t>.</w:t>
      </w:r>
      <w:r w:rsidR="003E504F" w:rsidRPr="00C05A74">
        <w:rPr>
          <w:rFonts w:ascii="Times New Roman" w:hAnsi="Times New Roman" w:cs="Times New Roman"/>
          <w:sz w:val="20"/>
          <w:szCs w:val="20"/>
          <w:lang w:val="en-US"/>
        </w:rPr>
        <w:t xml:space="preserve"> </w:t>
      </w:r>
      <w:r w:rsidR="0006402F" w:rsidRPr="00C05A74">
        <w:rPr>
          <w:rFonts w:ascii="Times New Roman" w:hAnsi="Times New Roman" w:cs="Times New Roman"/>
          <w:sz w:val="20"/>
          <w:szCs w:val="20"/>
          <w:lang w:val="en-US"/>
        </w:rPr>
        <w:t xml:space="preserve">v. 20, p. </w:t>
      </w:r>
      <w:r w:rsidR="003E504F" w:rsidRPr="00C05A74">
        <w:rPr>
          <w:rFonts w:ascii="Times New Roman" w:hAnsi="Times New Roman" w:cs="Times New Roman"/>
          <w:sz w:val="20"/>
          <w:szCs w:val="20"/>
          <w:lang w:val="en-US"/>
        </w:rPr>
        <w:t>1858-1864</w:t>
      </w:r>
      <w:r w:rsidR="0006402F" w:rsidRPr="00C05A74">
        <w:rPr>
          <w:rFonts w:ascii="Times New Roman" w:hAnsi="Times New Roman" w:cs="Times New Roman"/>
          <w:sz w:val="20"/>
          <w:szCs w:val="20"/>
          <w:lang w:val="en-US"/>
        </w:rPr>
        <w:t>, 1981</w:t>
      </w:r>
      <w:r w:rsidR="003E504F" w:rsidRPr="00C05A74">
        <w:rPr>
          <w:rFonts w:ascii="Times New Roman" w:hAnsi="Times New Roman" w:cs="Times New Roman"/>
          <w:sz w:val="20"/>
          <w:szCs w:val="20"/>
          <w:lang w:val="en-US"/>
        </w:rPr>
        <w:t>.</w:t>
      </w:r>
    </w:p>
    <w:p w:rsidR="00964C97" w:rsidRPr="00C05A74" w:rsidRDefault="00964C97" w:rsidP="00E82AF2">
      <w:pPr>
        <w:spacing w:after="0" w:line="240" w:lineRule="auto"/>
        <w:rPr>
          <w:rFonts w:ascii="Times New Roman" w:hAnsi="Times New Roman" w:cs="Times New Roman"/>
          <w:sz w:val="20"/>
          <w:szCs w:val="20"/>
          <w:lang w:val="en-US"/>
        </w:rPr>
      </w:pPr>
    </w:p>
    <w:p w:rsidR="003E504F" w:rsidRPr="00C05A74" w:rsidRDefault="005F5457" w:rsidP="00E82AF2">
      <w:pPr>
        <w:spacing w:after="0" w:line="240" w:lineRule="auto"/>
        <w:rPr>
          <w:rFonts w:ascii="Times New Roman" w:hAnsi="Times New Roman" w:cs="Times New Roman"/>
          <w:sz w:val="20"/>
          <w:szCs w:val="20"/>
          <w:lang w:val="en-US"/>
        </w:rPr>
      </w:pPr>
      <w:r w:rsidRPr="00C05A74">
        <w:rPr>
          <w:rFonts w:ascii="Times New Roman" w:hAnsi="Times New Roman" w:cs="Times New Roman"/>
          <w:sz w:val="20"/>
          <w:szCs w:val="20"/>
          <w:lang w:val="en-US"/>
        </w:rPr>
        <w:t>FRESE</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T</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ROUZE</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N</w:t>
      </w:r>
      <w:r w:rsidR="005D0673">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C</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BOUMAN</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C</w:t>
      </w:r>
      <w:r w:rsidR="005D0673">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A</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SAUER</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K</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HUTCHINS</w:t>
      </w:r>
      <w:r w:rsidR="005D0673">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G</w:t>
      </w:r>
      <w:r w:rsidR="005D0673">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D.</w:t>
      </w:r>
      <w:r w:rsidR="003E504F" w:rsidRPr="00C05A74">
        <w:rPr>
          <w:rFonts w:ascii="Times New Roman" w:hAnsi="Times New Roman" w:cs="Times New Roman"/>
          <w:sz w:val="20"/>
          <w:szCs w:val="20"/>
          <w:lang w:val="en-US"/>
        </w:rPr>
        <w:t xml:space="preserve"> Quantitative Comparison of FBP, EM, and Bayesian Reconstruction Algorithms for the IndyPET Scanner. </w:t>
      </w:r>
      <w:r w:rsidR="003E504F" w:rsidRPr="00C05A74">
        <w:rPr>
          <w:rFonts w:ascii="Times New Roman" w:hAnsi="Times New Roman" w:cs="Times New Roman"/>
          <w:b/>
          <w:sz w:val="20"/>
          <w:szCs w:val="20"/>
          <w:lang w:val="en-US"/>
        </w:rPr>
        <w:t>IEEE Trans Med Imaging</w:t>
      </w:r>
      <w:r w:rsidR="0006402F" w:rsidRPr="00C05A74">
        <w:rPr>
          <w:rFonts w:ascii="Times New Roman" w:hAnsi="Times New Roman" w:cs="Times New Roman"/>
          <w:b/>
          <w:sz w:val="20"/>
          <w:szCs w:val="20"/>
          <w:lang w:val="en-US"/>
        </w:rPr>
        <w:t>.</w:t>
      </w:r>
      <w:r w:rsidR="003E504F" w:rsidRPr="00C05A74">
        <w:rPr>
          <w:rFonts w:ascii="Times New Roman" w:hAnsi="Times New Roman" w:cs="Times New Roman"/>
          <w:sz w:val="20"/>
          <w:szCs w:val="20"/>
          <w:lang w:val="en-US"/>
        </w:rPr>
        <w:t xml:space="preserve"> </w:t>
      </w:r>
      <w:r w:rsidR="0006402F" w:rsidRPr="00C05A74">
        <w:rPr>
          <w:rFonts w:ascii="Times New Roman" w:hAnsi="Times New Roman" w:cs="Times New Roman"/>
          <w:sz w:val="20"/>
          <w:szCs w:val="20"/>
          <w:lang w:val="en-US"/>
        </w:rPr>
        <w:t xml:space="preserve">v. </w:t>
      </w:r>
      <w:r w:rsidR="003E504F" w:rsidRPr="00C05A74">
        <w:rPr>
          <w:rFonts w:ascii="Times New Roman" w:hAnsi="Times New Roman" w:cs="Times New Roman"/>
          <w:sz w:val="20"/>
          <w:szCs w:val="20"/>
          <w:lang w:val="en-US"/>
        </w:rPr>
        <w:t>22</w:t>
      </w:r>
      <w:r w:rsidR="0006402F" w:rsidRPr="00C05A74">
        <w:rPr>
          <w:rFonts w:ascii="Times New Roman" w:hAnsi="Times New Roman" w:cs="Times New Roman"/>
          <w:sz w:val="20"/>
          <w:szCs w:val="20"/>
          <w:lang w:val="en-US"/>
        </w:rPr>
        <w:t xml:space="preserve">, p. </w:t>
      </w:r>
      <w:r w:rsidR="003E504F" w:rsidRPr="00C05A74">
        <w:rPr>
          <w:rFonts w:ascii="Times New Roman" w:hAnsi="Times New Roman" w:cs="Times New Roman"/>
          <w:sz w:val="20"/>
          <w:szCs w:val="20"/>
          <w:lang w:val="en-US"/>
        </w:rPr>
        <w:t>258-276</w:t>
      </w:r>
      <w:r w:rsidR="0006402F" w:rsidRPr="00C05A74">
        <w:rPr>
          <w:rFonts w:ascii="Times New Roman" w:hAnsi="Times New Roman" w:cs="Times New Roman"/>
          <w:sz w:val="20"/>
          <w:szCs w:val="20"/>
          <w:lang w:val="en-US"/>
        </w:rPr>
        <w:t>, 2003</w:t>
      </w:r>
      <w:r w:rsidR="003E504F" w:rsidRPr="00C05A74">
        <w:rPr>
          <w:rFonts w:ascii="Times New Roman" w:hAnsi="Times New Roman" w:cs="Times New Roman"/>
          <w:sz w:val="20"/>
          <w:szCs w:val="20"/>
          <w:lang w:val="en-US"/>
        </w:rPr>
        <w:t>.</w:t>
      </w:r>
    </w:p>
    <w:p w:rsidR="00964C97" w:rsidRPr="00C05A74" w:rsidRDefault="00964C97" w:rsidP="00E82AF2">
      <w:pPr>
        <w:spacing w:after="0" w:line="240" w:lineRule="auto"/>
        <w:rPr>
          <w:rFonts w:ascii="Times New Roman" w:hAnsi="Times New Roman" w:cs="Times New Roman"/>
          <w:sz w:val="20"/>
          <w:szCs w:val="20"/>
          <w:lang w:val="en-US"/>
        </w:rPr>
      </w:pPr>
    </w:p>
    <w:p w:rsidR="003E504F" w:rsidRPr="00C05A74" w:rsidRDefault="005F5457" w:rsidP="00E82AF2">
      <w:pPr>
        <w:spacing w:after="0" w:line="240" w:lineRule="auto"/>
        <w:rPr>
          <w:rFonts w:ascii="Times New Roman" w:hAnsi="Times New Roman" w:cs="Times New Roman"/>
          <w:sz w:val="20"/>
          <w:szCs w:val="20"/>
          <w:lang w:val="en-US"/>
        </w:rPr>
      </w:pPr>
      <w:r w:rsidRPr="00C05A74">
        <w:rPr>
          <w:rFonts w:ascii="Times New Roman" w:hAnsi="Times New Roman" w:cs="Times New Roman"/>
          <w:sz w:val="20"/>
          <w:szCs w:val="20"/>
          <w:lang w:val="en-US"/>
        </w:rPr>
        <w:t>FU</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G</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TAN</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J</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W</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MENG</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L</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J</w:t>
      </w:r>
      <w:r w:rsidR="003E504F" w:rsidRPr="00C05A74">
        <w:rPr>
          <w:rFonts w:ascii="Times New Roman" w:hAnsi="Times New Roman" w:cs="Times New Roman"/>
          <w:sz w:val="20"/>
          <w:szCs w:val="20"/>
          <w:lang w:val="en-US"/>
        </w:rPr>
        <w:t xml:space="preserve">. Aperture Design for Ultra-high Resolution SPECT Systems for Small Animal Imaging. </w:t>
      </w:r>
      <w:r w:rsidR="003E504F" w:rsidRPr="00C05A74">
        <w:rPr>
          <w:rFonts w:ascii="Times New Roman" w:hAnsi="Times New Roman" w:cs="Times New Roman"/>
          <w:b/>
          <w:sz w:val="20"/>
          <w:szCs w:val="20"/>
          <w:lang w:val="en-US"/>
        </w:rPr>
        <w:t>IEEE Nucl Sci Symp Conf Rec</w:t>
      </w:r>
      <w:r w:rsidR="0006402F" w:rsidRPr="00C05A74">
        <w:rPr>
          <w:rFonts w:ascii="Times New Roman" w:hAnsi="Times New Roman" w:cs="Times New Roman"/>
          <w:b/>
          <w:sz w:val="20"/>
          <w:szCs w:val="20"/>
          <w:lang w:val="en-US"/>
        </w:rPr>
        <w:t>.</w:t>
      </w:r>
      <w:r w:rsidR="003E504F" w:rsidRPr="00C05A74">
        <w:rPr>
          <w:rFonts w:ascii="Times New Roman" w:hAnsi="Times New Roman" w:cs="Times New Roman"/>
          <w:sz w:val="20"/>
          <w:szCs w:val="20"/>
          <w:lang w:val="en-US"/>
        </w:rPr>
        <w:t xml:space="preserve"> </w:t>
      </w:r>
      <w:r w:rsidR="0006402F" w:rsidRPr="00C05A74">
        <w:rPr>
          <w:rFonts w:ascii="Times New Roman" w:hAnsi="Times New Roman" w:cs="Times New Roman"/>
          <w:sz w:val="20"/>
          <w:szCs w:val="20"/>
          <w:lang w:val="en-US"/>
        </w:rPr>
        <w:t xml:space="preserve">v. </w:t>
      </w:r>
      <w:r w:rsidR="00F77389" w:rsidRPr="00C05A74">
        <w:rPr>
          <w:rFonts w:ascii="Times New Roman" w:hAnsi="Times New Roman" w:cs="Times New Roman"/>
          <w:sz w:val="20"/>
          <w:szCs w:val="20"/>
          <w:lang w:val="en-US"/>
        </w:rPr>
        <w:t>4</w:t>
      </w:r>
      <w:r w:rsidR="0006402F" w:rsidRPr="00C05A74">
        <w:rPr>
          <w:rFonts w:ascii="Times New Roman" w:hAnsi="Times New Roman" w:cs="Times New Roman"/>
          <w:sz w:val="20"/>
          <w:szCs w:val="20"/>
          <w:lang w:val="en-US"/>
        </w:rPr>
        <w:t xml:space="preserve">, p. </w:t>
      </w:r>
      <w:r w:rsidR="003E504F" w:rsidRPr="00C05A74">
        <w:rPr>
          <w:rFonts w:ascii="Times New Roman" w:hAnsi="Times New Roman" w:cs="Times New Roman"/>
          <w:sz w:val="20"/>
          <w:szCs w:val="20"/>
          <w:lang w:val="en-US"/>
        </w:rPr>
        <w:t>2785-279</w:t>
      </w:r>
      <w:r w:rsidR="00F77389" w:rsidRPr="00C05A74">
        <w:rPr>
          <w:rFonts w:ascii="Times New Roman" w:hAnsi="Times New Roman" w:cs="Times New Roman"/>
          <w:sz w:val="20"/>
          <w:szCs w:val="20"/>
          <w:lang w:val="en-US"/>
        </w:rPr>
        <w:t>0</w:t>
      </w:r>
      <w:r w:rsidR="0006402F" w:rsidRPr="00C05A74">
        <w:rPr>
          <w:rFonts w:ascii="Times New Roman" w:hAnsi="Times New Roman" w:cs="Times New Roman"/>
          <w:sz w:val="20"/>
          <w:szCs w:val="20"/>
          <w:lang w:val="en-US"/>
        </w:rPr>
        <w:t>, 2007</w:t>
      </w:r>
      <w:r w:rsidR="003E504F" w:rsidRPr="00C05A74">
        <w:rPr>
          <w:rFonts w:ascii="Times New Roman" w:hAnsi="Times New Roman" w:cs="Times New Roman"/>
          <w:sz w:val="20"/>
          <w:szCs w:val="20"/>
          <w:lang w:val="en-US"/>
        </w:rPr>
        <w:t>.</w:t>
      </w:r>
    </w:p>
    <w:p w:rsidR="00964C97" w:rsidRPr="00C05A74" w:rsidRDefault="00964C97" w:rsidP="00E82AF2">
      <w:pPr>
        <w:spacing w:after="0" w:line="240" w:lineRule="auto"/>
        <w:rPr>
          <w:rFonts w:ascii="Times New Roman" w:hAnsi="Times New Roman" w:cs="Times New Roman"/>
          <w:sz w:val="20"/>
          <w:szCs w:val="20"/>
          <w:lang w:val="en-US"/>
        </w:rPr>
      </w:pPr>
    </w:p>
    <w:p w:rsidR="003E504F" w:rsidRPr="00C05A74" w:rsidRDefault="005F5457" w:rsidP="00E82AF2">
      <w:pPr>
        <w:spacing w:after="0" w:line="240" w:lineRule="auto"/>
        <w:rPr>
          <w:rFonts w:ascii="Times New Roman" w:hAnsi="Times New Roman" w:cs="Times New Roman"/>
          <w:sz w:val="20"/>
          <w:szCs w:val="20"/>
          <w:lang w:val="en-US"/>
        </w:rPr>
      </w:pPr>
      <w:r w:rsidRPr="00C05A74">
        <w:rPr>
          <w:rFonts w:ascii="Times New Roman" w:hAnsi="Times New Roman" w:cs="Times New Roman"/>
          <w:sz w:val="20"/>
          <w:szCs w:val="20"/>
          <w:lang w:val="en-US"/>
        </w:rPr>
        <w:t>FUJII</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H</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IDOINE</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J</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D</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GIOUX</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S</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ACCORSI</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R</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SLOCHOWER</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D</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R</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LANZA</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R</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C</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FRANGIONI</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J</w:t>
      </w:r>
      <w:r w:rsidR="006F2325">
        <w:rPr>
          <w:rFonts w:ascii="Times New Roman" w:hAnsi="Times New Roman" w:cs="Times New Roman"/>
          <w:sz w:val="20"/>
          <w:szCs w:val="20"/>
          <w:lang w:val="en-US"/>
        </w:rPr>
        <w:t xml:space="preserve">. </w:t>
      </w:r>
      <w:r w:rsidR="003E504F" w:rsidRPr="00C05A74">
        <w:rPr>
          <w:rFonts w:ascii="Times New Roman" w:hAnsi="Times New Roman" w:cs="Times New Roman"/>
          <w:sz w:val="20"/>
          <w:szCs w:val="20"/>
          <w:lang w:val="en-US"/>
        </w:rPr>
        <w:t xml:space="preserve">V. Optimization of Coded Aperture Radioscintigraphy for Sentinel Lymph Node Mapping. </w:t>
      </w:r>
      <w:r w:rsidR="003E504F" w:rsidRPr="00C05A74">
        <w:rPr>
          <w:rFonts w:ascii="Times New Roman" w:hAnsi="Times New Roman" w:cs="Times New Roman"/>
          <w:b/>
          <w:sz w:val="20"/>
          <w:szCs w:val="20"/>
          <w:lang w:val="en-US"/>
        </w:rPr>
        <w:t>Mol Imaging Biol</w:t>
      </w:r>
      <w:r w:rsidR="0006402F" w:rsidRPr="00C05A74">
        <w:rPr>
          <w:rFonts w:ascii="Times New Roman" w:hAnsi="Times New Roman" w:cs="Times New Roman"/>
          <w:b/>
          <w:sz w:val="20"/>
          <w:szCs w:val="20"/>
          <w:lang w:val="en-US"/>
        </w:rPr>
        <w:t>.</w:t>
      </w:r>
      <w:r w:rsidR="003E504F" w:rsidRPr="00C05A74">
        <w:rPr>
          <w:rFonts w:ascii="Times New Roman" w:hAnsi="Times New Roman" w:cs="Times New Roman"/>
          <w:sz w:val="20"/>
          <w:szCs w:val="20"/>
          <w:lang w:val="en-US"/>
        </w:rPr>
        <w:t xml:space="preserve"> </w:t>
      </w:r>
      <w:r w:rsidR="0006402F" w:rsidRPr="00C05A74">
        <w:rPr>
          <w:rFonts w:ascii="Times New Roman" w:hAnsi="Times New Roman" w:cs="Times New Roman"/>
          <w:sz w:val="20"/>
          <w:szCs w:val="20"/>
          <w:lang w:val="en-US"/>
        </w:rPr>
        <w:t xml:space="preserve">v. </w:t>
      </w:r>
      <w:r w:rsidR="003E504F" w:rsidRPr="00C05A74">
        <w:rPr>
          <w:rFonts w:ascii="Times New Roman" w:hAnsi="Times New Roman" w:cs="Times New Roman"/>
          <w:sz w:val="20"/>
          <w:szCs w:val="20"/>
          <w:lang w:val="en-US"/>
        </w:rPr>
        <w:t>14</w:t>
      </w:r>
      <w:r w:rsidR="0006402F" w:rsidRPr="00C05A74">
        <w:rPr>
          <w:rFonts w:ascii="Times New Roman" w:hAnsi="Times New Roman" w:cs="Times New Roman"/>
          <w:sz w:val="20"/>
          <w:szCs w:val="20"/>
          <w:lang w:val="en-US"/>
        </w:rPr>
        <w:t xml:space="preserve">, p. </w:t>
      </w:r>
      <w:r w:rsidR="003E504F" w:rsidRPr="00C05A74">
        <w:rPr>
          <w:rFonts w:ascii="Times New Roman" w:hAnsi="Times New Roman" w:cs="Times New Roman"/>
          <w:sz w:val="20"/>
          <w:szCs w:val="20"/>
          <w:lang w:val="en-US"/>
        </w:rPr>
        <w:t>173-182</w:t>
      </w:r>
      <w:r w:rsidR="0006402F" w:rsidRPr="00C05A74">
        <w:rPr>
          <w:rFonts w:ascii="Times New Roman" w:hAnsi="Times New Roman" w:cs="Times New Roman"/>
          <w:sz w:val="20"/>
          <w:szCs w:val="20"/>
          <w:lang w:val="en-US"/>
        </w:rPr>
        <w:t>, 2011</w:t>
      </w:r>
      <w:r w:rsidR="003E504F" w:rsidRPr="00C05A74">
        <w:rPr>
          <w:rFonts w:ascii="Times New Roman" w:hAnsi="Times New Roman" w:cs="Times New Roman"/>
          <w:sz w:val="20"/>
          <w:szCs w:val="20"/>
          <w:lang w:val="en-US"/>
        </w:rPr>
        <w:t>.</w:t>
      </w:r>
    </w:p>
    <w:p w:rsidR="00964C97" w:rsidRPr="00C05A74" w:rsidRDefault="00964C97" w:rsidP="00E82AF2">
      <w:pPr>
        <w:spacing w:after="0" w:line="240" w:lineRule="auto"/>
        <w:rPr>
          <w:rFonts w:ascii="Times New Roman" w:hAnsi="Times New Roman" w:cs="Times New Roman"/>
          <w:sz w:val="20"/>
          <w:szCs w:val="20"/>
          <w:lang w:val="en-US"/>
        </w:rPr>
      </w:pPr>
    </w:p>
    <w:p w:rsidR="003E504F" w:rsidRPr="00C05A74" w:rsidRDefault="005F5457" w:rsidP="00E82AF2">
      <w:pPr>
        <w:spacing w:after="0" w:line="240" w:lineRule="auto"/>
        <w:rPr>
          <w:rFonts w:ascii="Times New Roman" w:hAnsi="Times New Roman" w:cs="Times New Roman"/>
          <w:sz w:val="20"/>
          <w:szCs w:val="20"/>
          <w:lang w:val="en-US"/>
        </w:rPr>
      </w:pPr>
      <w:r w:rsidRPr="00C05A74">
        <w:rPr>
          <w:rFonts w:ascii="Times New Roman" w:hAnsi="Times New Roman" w:cs="Times New Roman"/>
          <w:sz w:val="20"/>
          <w:szCs w:val="20"/>
          <w:lang w:val="en-US"/>
        </w:rPr>
        <w:t>GROCH</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M</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W</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ERWIN</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w:t>
      </w:r>
      <w:r w:rsidR="003E504F" w:rsidRPr="00C05A74">
        <w:rPr>
          <w:rFonts w:ascii="Times New Roman" w:hAnsi="Times New Roman" w:cs="Times New Roman"/>
          <w:sz w:val="20"/>
          <w:szCs w:val="20"/>
          <w:lang w:val="en-US"/>
        </w:rPr>
        <w:t>W</w:t>
      </w:r>
      <w:r w:rsidR="006F2325">
        <w:rPr>
          <w:rFonts w:ascii="Times New Roman" w:hAnsi="Times New Roman" w:cs="Times New Roman"/>
          <w:sz w:val="20"/>
          <w:szCs w:val="20"/>
          <w:lang w:val="en-US"/>
        </w:rPr>
        <w:t xml:space="preserve">. </w:t>
      </w:r>
      <w:r w:rsidR="003E504F" w:rsidRPr="00C05A74">
        <w:rPr>
          <w:rFonts w:ascii="Times New Roman" w:hAnsi="Times New Roman" w:cs="Times New Roman"/>
          <w:sz w:val="20"/>
          <w:szCs w:val="20"/>
          <w:lang w:val="en-US"/>
        </w:rPr>
        <w:t xml:space="preserve">D. SPECT in the Year 2000: Basic Principles. </w:t>
      </w:r>
      <w:r w:rsidR="003E504F" w:rsidRPr="00C05A74">
        <w:rPr>
          <w:rFonts w:ascii="Times New Roman" w:hAnsi="Times New Roman" w:cs="Times New Roman"/>
          <w:b/>
          <w:sz w:val="20"/>
          <w:szCs w:val="20"/>
          <w:lang w:val="en-US"/>
        </w:rPr>
        <w:t>J Nucl Med Technol</w:t>
      </w:r>
      <w:r w:rsidR="0006402F" w:rsidRPr="00C05A74">
        <w:rPr>
          <w:rFonts w:ascii="Times New Roman" w:hAnsi="Times New Roman" w:cs="Times New Roman"/>
          <w:b/>
          <w:sz w:val="20"/>
          <w:szCs w:val="20"/>
          <w:lang w:val="en-US"/>
        </w:rPr>
        <w:t>.</w:t>
      </w:r>
      <w:r w:rsidR="0006402F" w:rsidRPr="00C05A74">
        <w:rPr>
          <w:rFonts w:ascii="Times New Roman" w:hAnsi="Times New Roman" w:cs="Times New Roman"/>
          <w:sz w:val="20"/>
          <w:szCs w:val="20"/>
          <w:lang w:val="en-US"/>
        </w:rPr>
        <w:t xml:space="preserve"> v. </w:t>
      </w:r>
      <w:r w:rsidR="003E504F" w:rsidRPr="00C05A74">
        <w:rPr>
          <w:rFonts w:ascii="Times New Roman" w:hAnsi="Times New Roman" w:cs="Times New Roman"/>
          <w:sz w:val="20"/>
          <w:szCs w:val="20"/>
          <w:lang w:val="en-US"/>
        </w:rPr>
        <w:t xml:space="preserve"> 28</w:t>
      </w:r>
      <w:r w:rsidR="0006402F" w:rsidRPr="00C05A74">
        <w:rPr>
          <w:rFonts w:ascii="Times New Roman" w:hAnsi="Times New Roman" w:cs="Times New Roman"/>
          <w:sz w:val="20"/>
          <w:szCs w:val="20"/>
          <w:lang w:val="en-US"/>
        </w:rPr>
        <w:t xml:space="preserve">, p. </w:t>
      </w:r>
      <w:r w:rsidR="003E504F" w:rsidRPr="00C05A74">
        <w:rPr>
          <w:rFonts w:ascii="Times New Roman" w:hAnsi="Times New Roman" w:cs="Times New Roman"/>
          <w:sz w:val="20"/>
          <w:szCs w:val="20"/>
          <w:lang w:val="en-US"/>
        </w:rPr>
        <w:t>233-244</w:t>
      </w:r>
      <w:r w:rsidR="0006402F" w:rsidRPr="00C05A74">
        <w:rPr>
          <w:rFonts w:ascii="Times New Roman" w:hAnsi="Times New Roman" w:cs="Times New Roman"/>
          <w:sz w:val="20"/>
          <w:szCs w:val="20"/>
          <w:lang w:val="en-US"/>
        </w:rPr>
        <w:t>, 2000</w:t>
      </w:r>
      <w:r w:rsidR="003E504F" w:rsidRPr="00C05A74">
        <w:rPr>
          <w:rFonts w:ascii="Times New Roman" w:hAnsi="Times New Roman" w:cs="Times New Roman"/>
          <w:sz w:val="20"/>
          <w:szCs w:val="20"/>
          <w:lang w:val="en-US"/>
        </w:rPr>
        <w:t>.</w:t>
      </w:r>
    </w:p>
    <w:p w:rsidR="00964C97" w:rsidRPr="00C05A74" w:rsidRDefault="00964C97" w:rsidP="00E82AF2">
      <w:pPr>
        <w:spacing w:after="0" w:line="240" w:lineRule="auto"/>
        <w:rPr>
          <w:rFonts w:ascii="Times New Roman" w:hAnsi="Times New Roman" w:cs="Times New Roman"/>
          <w:sz w:val="20"/>
          <w:szCs w:val="20"/>
          <w:lang w:val="en-US"/>
        </w:rPr>
      </w:pPr>
    </w:p>
    <w:p w:rsidR="003E504F" w:rsidRPr="00C05A74" w:rsidRDefault="005F5457" w:rsidP="00E82AF2">
      <w:pPr>
        <w:spacing w:after="0" w:line="240" w:lineRule="auto"/>
        <w:rPr>
          <w:rFonts w:ascii="Times New Roman" w:hAnsi="Times New Roman" w:cs="Times New Roman"/>
          <w:sz w:val="20"/>
          <w:szCs w:val="20"/>
          <w:lang w:val="en-US"/>
        </w:rPr>
      </w:pPr>
      <w:r w:rsidRPr="00C05A74">
        <w:rPr>
          <w:rFonts w:ascii="Times New Roman" w:hAnsi="Times New Roman" w:cs="Times New Roman"/>
          <w:sz w:val="20"/>
          <w:szCs w:val="20"/>
          <w:lang w:val="en-US"/>
        </w:rPr>
        <w:t>KIM</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H</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FURENLID</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L</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R</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CRAWFORD</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M</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J</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WILSON</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D</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W</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BARBER</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H</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B</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PETERSON</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T</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E</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HUNTER</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W</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C</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LIU</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Z</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WOOLFENDEN</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J</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M</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lastRenderedPageBreak/>
        <w:t>BARRETT</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H</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H</w:t>
      </w:r>
      <w:r w:rsidR="003E504F" w:rsidRPr="00C05A74">
        <w:rPr>
          <w:rFonts w:ascii="Times New Roman" w:hAnsi="Times New Roman" w:cs="Times New Roman"/>
          <w:sz w:val="20"/>
          <w:szCs w:val="20"/>
          <w:lang w:val="en-US"/>
        </w:rPr>
        <w:t xml:space="preserve">. SemiSPECT: A Small-Animal Single-Photon Emission Computed Tomography (SPECT) Imager Based on Eight Cadmium Zinc Telluride (CZT) Detector Arrays. </w:t>
      </w:r>
      <w:r w:rsidR="003E504F" w:rsidRPr="00C05A74">
        <w:rPr>
          <w:rFonts w:ascii="Times New Roman" w:hAnsi="Times New Roman" w:cs="Times New Roman"/>
          <w:b/>
          <w:sz w:val="20"/>
          <w:szCs w:val="20"/>
          <w:lang w:val="en-US"/>
        </w:rPr>
        <w:t>Med Phys</w:t>
      </w:r>
      <w:r w:rsidR="007975BA" w:rsidRPr="00C05A74">
        <w:rPr>
          <w:rFonts w:ascii="Times New Roman" w:hAnsi="Times New Roman" w:cs="Times New Roman"/>
          <w:b/>
          <w:sz w:val="20"/>
          <w:szCs w:val="20"/>
          <w:lang w:val="en-US"/>
        </w:rPr>
        <w:t>.</w:t>
      </w:r>
      <w:r w:rsidR="003E504F" w:rsidRPr="00C05A74">
        <w:rPr>
          <w:rFonts w:ascii="Times New Roman" w:hAnsi="Times New Roman" w:cs="Times New Roman"/>
          <w:sz w:val="20"/>
          <w:szCs w:val="20"/>
          <w:lang w:val="en-US"/>
        </w:rPr>
        <w:t xml:space="preserve"> </w:t>
      </w:r>
      <w:r w:rsidR="007975BA" w:rsidRPr="00C05A74">
        <w:rPr>
          <w:rFonts w:ascii="Times New Roman" w:hAnsi="Times New Roman" w:cs="Times New Roman"/>
          <w:sz w:val="20"/>
          <w:szCs w:val="20"/>
          <w:lang w:val="en-US"/>
        </w:rPr>
        <w:t xml:space="preserve">v. </w:t>
      </w:r>
      <w:r w:rsidR="003E504F" w:rsidRPr="00C05A74">
        <w:rPr>
          <w:rFonts w:ascii="Times New Roman" w:hAnsi="Times New Roman" w:cs="Times New Roman"/>
          <w:sz w:val="20"/>
          <w:szCs w:val="20"/>
          <w:lang w:val="en-US"/>
        </w:rPr>
        <w:t>33</w:t>
      </w:r>
      <w:r w:rsidR="007975BA" w:rsidRPr="00C05A74">
        <w:rPr>
          <w:rFonts w:ascii="Times New Roman" w:hAnsi="Times New Roman" w:cs="Times New Roman"/>
          <w:sz w:val="20"/>
          <w:szCs w:val="20"/>
          <w:lang w:val="en-US"/>
        </w:rPr>
        <w:t xml:space="preserve">, p. </w:t>
      </w:r>
      <w:r w:rsidR="003E504F" w:rsidRPr="00C05A74">
        <w:rPr>
          <w:rFonts w:ascii="Times New Roman" w:hAnsi="Times New Roman" w:cs="Times New Roman"/>
          <w:sz w:val="20"/>
          <w:szCs w:val="20"/>
          <w:lang w:val="en-US"/>
        </w:rPr>
        <w:t>465-474</w:t>
      </w:r>
      <w:r w:rsidR="007975BA" w:rsidRPr="00C05A74">
        <w:rPr>
          <w:rFonts w:ascii="Times New Roman" w:hAnsi="Times New Roman" w:cs="Times New Roman"/>
          <w:sz w:val="20"/>
          <w:szCs w:val="20"/>
          <w:lang w:val="en-US"/>
        </w:rPr>
        <w:t>, 2006</w:t>
      </w:r>
      <w:r w:rsidR="003E504F" w:rsidRPr="00C05A74">
        <w:rPr>
          <w:rFonts w:ascii="Times New Roman" w:hAnsi="Times New Roman" w:cs="Times New Roman"/>
          <w:sz w:val="20"/>
          <w:szCs w:val="20"/>
          <w:lang w:val="en-US"/>
        </w:rPr>
        <w:t>.</w:t>
      </w:r>
    </w:p>
    <w:p w:rsidR="00964C97" w:rsidRPr="00C05A74" w:rsidRDefault="00964C97" w:rsidP="00E82AF2">
      <w:pPr>
        <w:spacing w:after="0" w:line="240" w:lineRule="auto"/>
        <w:rPr>
          <w:rFonts w:ascii="Times New Roman" w:hAnsi="Times New Roman" w:cs="Times New Roman"/>
          <w:sz w:val="20"/>
          <w:szCs w:val="20"/>
          <w:lang w:val="en-US"/>
        </w:rPr>
      </w:pPr>
    </w:p>
    <w:p w:rsidR="003E504F" w:rsidRPr="00C05A74" w:rsidRDefault="006F2325" w:rsidP="00E82AF2">
      <w:pPr>
        <w:spacing w:after="0" w:line="240" w:lineRule="auto"/>
        <w:rPr>
          <w:rFonts w:ascii="Times New Roman" w:hAnsi="Times New Roman" w:cs="Times New Roman"/>
          <w:sz w:val="20"/>
          <w:szCs w:val="20"/>
          <w:lang w:val="en-US"/>
        </w:rPr>
      </w:pPr>
      <w:r w:rsidRPr="00C05A74">
        <w:rPr>
          <w:rFonts w:ascii="Times New Roman" w:hAnsi="Times New Roman" w:cs="Times New Roman"/>
          <w:sz w:val="20"/>
          <w:szCs w:val="20"/>
          <w:lang w:val="en-US"/>
        </w:rPr>
        <w:t>LANGE</w:t>
      </w:r>
      <w:r>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K</w:t>
      </w:r>
      <w:r>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CARSON</w:t>
      </w:r>
      <w:r>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R</w:t>
      </w:r>
      <w:r w:rsidR="003E504F" w:rsidRPr="00C05A74">
        <w:rPr>
          <w:rFonts w:ascii="Times New Roman" w:hAnsi="Times New Roman" w:cs="Times New Roman"/>
          <w:sz w:val="20"/>
          <w:szCs w:val="20"/>
          <w:lang w:val="en-US"/>
        </w:rPr>
        <w:t xml:space="preserve">. EM Reconstruction Algorithms for Emission and Transmission Tomography. </w:t>
      </w:r>
      <w:r w:rsidR="003E504F" w:rsidRPr="00C05A74">
        <w:rPr>
          <w:rFonts w:ascii="Times New Roman" w:hAnsi="Times New Roman" w:cs="Times New Roman"/>
          <w:b/>
          <w:sz w:val="20"/>
          <w:szCs w:val="20"/>
          <w:lang w:val="en-US"/>
        </w:rPr>
        <w:t>J Comput Assist Tomogr</w:t>
      </w:r>
      <w:r w:rsidR="007975BA" w:rsidRPr="00C05A74">
        <w:rPr>
          <w:rFonts w:ascii="Times New Roman" w:hAnsi="Times New Roman" w:cs="Times New Roman"/>
          <w:b/>
          <w:sz w:val="20"/>
          <w:szCs w:val="20"/>
          <w:lang w:val="en-US"/>
        </w:rPr>
        <w:t>.</w:t>
      </w:r>
      <w:r w:rsidR="007975BA" w:rsidRPr="00C05A74">
        <w:rPr>
          <w:rFonts w:ascii="Times New Roman" w:hAnsi="Times New Roman" w:cs="Times New Roman"/>
          <w:sz w:val="20"/>
          <w:szCs w:val="20"/>
          <w:lang w:val="en-US"/>
        </w:rPr>
        <w:t xml:space="preserve"> v.</w:t>
      </w:r>
      <w:r w:rsidR="003E504F" w:rsidRPr="00C05A74">
        <w:rPr>
          <w:rFonts w:ascii="Times New Roman" w:hAnsi="Times New Roman" w:cs="Times New Roman"/>
          <w:sz w:val="20"/>
          <w:szCs w:val="20"/>
          <w:lang w:val="en-US"/>
        </w:rPr>
        <w:t xml:space="preserve"> 8</w:t>
      </w:r>
      <w:r w:rsidR="007975BA" w:rsidRPr="00C05A74">
        <w:rPr>
          <w:rFonts w:ascii="Times New Roman" w:hAnsi="Times New Roman" w:cs="Times New Roman"/>
          <w:sz w:val="20"/>
          <w:szCs w:val="20"/>
          <w:lang w:val="en-US"/>
        </w:rPr>
        <w:t xml:space="preserve">, p. </w:t>
      </w:r>
      <w:r w:rsidR="003E504F" w:rsidRPr="00C05A74">
        <w:rPr>
          <w:rFonts w:ascii="Times New Roman" w:hAnsi="Times New Roman" w:cs="Times New Roman"/>
          <w:sz w:val="20"/>
          <w:szCs w:val="20"/>
          <w:lang w:val="en-US"/>
        </w:rPr>
        <w:t>306-316</w:t>
      </w:r>
      <w:r w:rsidR="007975BA" w:rsidRPr="00C05A74">
        <w:rPr>
          <w:rFonts w:ascii="Times New Roman" w:hAnsi="Times New Roman" w:cs="Times New Roman"/>
          <w:sz w:val="20"/>
          <w:szCs w:val="20"/>
          <w:lang w:val="en-US"/>
        </w:rPr>
        <w:t>, 1984</w:t>
      </w:r>
      <w:r w:rsidR="003E504F" w:rsidRPr="00C05A74">
        <w:rPr>
          <w:rFonts w:ascii="Times New Roman" w:hAnsi="Times New Roman" w:cs="Times New Roman"/>
          <w:sz w:val="20"/>
          <w:szCs w:val="20"/>
          <w:lang w:val="en-US"/>
        </w:rPr>
        <w:t>.</w:t>
      </w:r>
    </w:p>
    <w:p w:rsidR="00964C97" w:rsidRPr="00C05A74" w:rsidRDefault="00964C97" w:rsidP="00E82AF2">
      <w:pPr>
        <w:spacing w:after="0" w:line="240" w:lineRule="auto"/>
        <w:rPr>
          <w:rFonts w:ascii="Times New Roman" w:hAnsi="Times New Roman" w:cs="Times New Roman"/>
          <w:sz w:val="20"/>
          <w:szCs w:val="20"/>
          <w:lang w:val="en-US"/>
        </w:rPr>
      </w:pPr>
    </w:p>
    <w:p w:rsidR="003E504F" w:rsidRPr="00C05A74" w:rsidRDefault="005F5457" w:rsidP="00E82AF2">
      <w:pPr>
        <w:spacing w:after="0" w:line="240" w:lineRule="auto"/>
        <w:rPr>
          <w:rFonts w:ascii="Times New Roman" w:hAnsi="Times New Roman" w:cs="Times New Roman"/>
          <w:sz w:val="20"/>
          <w:szCs w:val="20"/>
          <w:lang w:val="en-US"/>
        </w:rPr>
      </w:pPr>
      <w:r w:rsidRPr="00C05A74">
        <w:rPr>
          <w:rFonts w:ascii="Times New Roman" w:hAnsi="Times New Roman" w:cs="Times New Roman"/>
          <w:sz w:val="20"/>
          <w:szCs w:val="20"/>
          <w:lang w:val="en-US"/>
        </w:rPr>
        <w:t>LOENING</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A</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M</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GAMBHIR</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S</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S</w:t>
      </w:r>
      <w:r w:rsidR="003E504F" w:rsidRPr="00C05A74">
        <w:rPr>
          <w:rFonts w:ascii="Times New Roman" w:hAnsi="Times New Roman" w:cs="Times New Roman"/>
          <w:sz w:val="20"/>
          <w:szCs w:val="20"/>
          <w:lang w:val="en-US"/>
        </w:rPr>
        <w:t xml:space="preserve">. AMIDE: A Free Software Tool for Multimodality Medical Image Analysis. </w:t>
      </w:r>
      <w:r w:rsidR="003E504F" w:rsidRPr="00C05A74">
        <w:rPr>
          <w:rFonts w:ascii="Times New Roman" w:hAnsi="Times New Roman" w:cs="Times New Roman"/>
          <w:b/>
          <w:sz w:val="20"/>
          <w:szCs w:val="20"/>
          <w:lang w:val="en-US"/>
        </w:rPr>
        <w:t>Mol Imaging</w:t>
      </w:r>
      <w:r w:rsidR="009D46E8" w:rsidRPr="00C05A74">
        <w:rPr>
          <w:rFonts w:ascii="Times New Roman" w:hAnsi="Times New Roman" w:cs="Times New Roman"/>
          <w:b/>
          <w:sz w:val="20"/>
          <w:szCs w:val="20"/>
          <w:lang w:val="en-US"/>
        </w:rPr>
        <w:t>.</w:t>
      </w:r>
      <w:r w:rsidR="009D46E8" w:rsidRPr="00C05A74">
        <w:rPr>
          <w:rFonts w:ascii="Times New Roman" w:hAnsi="Times New Roman" w:cs="Times New Roman"/>
          <w:sz w:val="20"/>
          <w:szCs w:val="20"/>
          <w:lang w:val="en-US"/>
        </w:rPr>
        <w:t xml:space="preserve"> v.</w:t>
      </w:r>
      <w:r w:rsidR="003E504F" w:rsidRPr="00C05A74">
        <w:rPr>
          <w:rFonts w:ascii="Times New Roman" w:hAnsi="Times New Roman" w:cs="Times New Roman"/>
          <w:sz w:val="20"/>
          <w:szCs w:val="20"/>
          <w:lang w:val="en-US"/>
        </w:rPr>
        <w:t xml:space="preserve"> 2</w:t>
      </w:r>
      <w:r w:rsidR="009D46E8" w:rsidRPr="00C05A74">
        <w:rPr>
          <w:rFonts w:ascii="Times New Roman" w:hAnsi="Times New Roman" w:cs="Times New Roman"/>
          <w:sz w:val="20"/>
          <w:szCs w:val="20"/>
          <w:lang w:val="en-US"/>
        </w:rPr>
        <w:t xml:space="preserve">, p. </w:t>
      </w:r>
      <w:r w:rsidR="003E504F" w:rsidRPr="00C05A74">
        <w:rPr>
          <w:rFonts w:ascii="Times New Roman" w:hAnsi="Times New Roman" w:cs="Times New Roman"/>
          <w:sz w:val="20"/>
          <w:szCs w:val="20"/>
          <w:lang w:val="en-US"/>
        </w:rPr>
        <w:t>131-137</w:t>
      </w:r>
      <w:r w:rsidR="009D46E8" w:rsidRPr="00C05A74">
        <w:rPr>
          <w:rFonts w:ascii="Times New Roman" w:hAnsi="Times New Roman" w:cs="Times New Roman"/>
          <w:sz w:val="20"/>
          <w:szCs w:val="20"/>
          <w:lang w:val="en-US"/>
        </w:rPr>
        <w:t>, 2003</w:t>
      </w:r>
      <w:r w:rsidR="003E504F" w:rsidRPr="00C05A74">
        <w:rPr>
          <w:rFonts w:ascii="Times New Roman" w:hAnsi="Times New Roman" w:cs="Times New Roman"/>
          <w:sz w:val="20"/>
          <w:szCs w:val="20"/>
          <w:lang w:val="en-US"/>
        </w:rPr>
        <w:t>.</w:t>
      </w:r>
    </w:p>
    <w:p w:rsidR="00964C97" w:rsidRPr="00C05A74" w:rsidRDefault="00964C97" w:rsidP="00E82AF2">
      <w:pPr>
        <w:spacing w:after="0" w:line="240" w:lineRule="auto"/>
        <w:rPr>
          <w:rFonts w:ascii="Times New Roman" w:hAnsi="Times New Roman" w:cs="Times New Roman"/>
          <w:sz w:val="20"/>
          <w:szCs w:val="20"/>
          <w:lang w:val="en-US"/>
        </w:rPr>
      </w:pPr>
    </w:p>
    <w:p w:rsidR="003E504F" w:rsidRPr="00C05A74" w:rsidRDefault="005F5457" w:rsidP="00E82AF2">
      <w:pPr>
        <w:spacing w:after="0" w:line="240" w:lineRule="auto"/>
        <w:rPr>
          <w:rFonts w:ascii="Times New Roman" w:hAnsi="Times New Roman" w:cs="Times New Roman"/>
          <w:sz w:val="20"/>
          <w:szCs w:val="20"/>
          <w:lang w:val="en-US"/>
        </w:rPr>
      </w:pPr>
      <w:r w:rsidRPr="00C05A74">
        <w:rPr>
          <w:rFonts w:ascii="Times New Roman" w:hAnsi="Times New Roman" w:cs="Times New Roman"/>
          <w:sz w:val="20"/>
          <w:szCs w:val="20"/>
          <w:lang w:val="en-US"/>
        </w:rPr>
        <w:t>MADSEN</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M</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T</w:t>
      </w:r>
      <w:r w:rsidR="003E504F" w:rsidRPr="00C05A74">
        <w:rPr>
          <w:rFonts w:ascii="Times New Roman" w:hAnsi="Times New Roman" w:cs="Times New Roman"/>
          <w:sz w:val="20"/>
          <w:szCs w:val="20"/>
          <w:lang w:val="en-US"/>
        </w:rPr>
        <w:t xml:space="preserve">. Recent Advances in SPECT Imaging. </w:t>
      </w:r>
      <w:r w:rsidR="003E504F" w:rsidRPr="00C05A74">
        <w:rPr>
          <w:rFonts w:ascii="Times New Roman" w:hAnsi="Times New Roman" w:cs="Times New Roman"/>
          <w:b/>
          <w:sz w:val="20"/>
          <w:szCs w:val="20"/>
          <w:lang w:val="en-US"/>
        </w:rPr>
        <w:t>J Nucl Med</w:t>
      </w:r>
      <w:r w:rsidR="009D46E8" w:rsidRPr="00C05A74">
        <w:rPr>
          <w:rFonts w:ascii="Times New Roman" w:hAnsi="Times New Roman" w:cs="Times New Roman"/>
          <w:b/>
          <w:sz w:val="20"/>
          <w:szCs w:val="20"/>
          <w:lang w:val="en-US"/>
        </w:rPr>
        <w:t>.</w:t>
      </w:r>
      <w:r w:rsidR="009D46E8" w:rsidRPr="00C05A74">
        <w:rPr>
          <w:rFonts w:ascii="Times New Roman" w:hAnsi="Times New Roman" w:cs="Times New Roman"/>
          <w:sz w:val="20"/>
          <w:szCs w:val="20"/>
          <w:lang w:val="en-US"/>
        </w:rPr>
        <w:t xml:space="preserve"> v.</w:t>
      </w:r>
      <w:r w:rsidR="003E504F" w:rsidRPr="00C05A74">
        <w:rPr>
          <w:rFonts w:ascii="Times New Roman" w:hAnsi="Times New Roman" w:cs="Times New Roman"/>
          <w:sz w:val="20"/>
          <w:szCs w:val="20"/>
          <w:lang w:val="en-US"/>
        </w:rPr>
        <w:t xml:space="preserve"> 48</w:t>
      </w:r>
      <w:r w:rsidR="009D46E8" w:rsidRPr="00C05A74">
        <w:rPr>
          <w:rFonts w:ascii="Times New Roman" w:hAnsi="Times New Roman" w:cs="Times New Roman"/>
          <w:sz w:val="20"/>
          <w:szCs w:val="20"/>
          <w:lang w:val="en-US"/>
        </w:rPr>
        <w:t xml:space="preserve">, p. </w:t>
      </w:r>
      <w:r w:rsidR="003E504F" w:rsidRPr="00C05A74">
        <w:rPr>
          <w:rFonts w:ascii="Times New Roman" w:hAnsi="Times New Roman" w:cs="Times New Roman"/>
          <w:sz w:val="20"/>
          <w:szCs w:val="20"/>
          <w:lang w:val="en-US"/>
        </w:rPr>
        <w:t>661-673</w:t>
      </w:r>
      <w:r w:rsidR="009D46E8" w:rsidRPr="00C05A74">
        <w:rPr>
          <w:rFonts w:ascii="Times New Roman" w:hAnsi="Times New Roman" w:cs="Times New Roman"/>
          <w:sz w:val="20"/>
          <w:szCs w:val="20"/>
          <w:lang w:val="en-US"/>
        </w:rPr>
        <w:t>, 2007</w:t>
      </w:r>
      <w:r w:rsidR="003E504F" w:rsidRPr="00C05A74">
        <w:rPr>
          <w:rFonts w:ascii="Times New Roman" w:hAnsi="Times New Roman" w:cs="Times New Roman"/>
          <w:sz w:val="20"/>
          <w:szCs w:val="20"/>
          <w:lang w:val="en-US"/>
        </w:rPr>
        <w:t>.</w:t>
      </w:r>
    </w:p>
    <w:p w:rsidR="00964C97" w:rsidRPr="00C05A74" w:rsidRDefault="00964C97" w:rsidP="00E82AF2">
      <w:pPr>
        <w:spacing w:after="0" w:line="240" w:lineRule="auto"/>
        <w:rPr>
          <w:rFonts w:ascii="Times New Roman" w:hAnsi="Times New Roman" w:cs="Times New Roman"/>
          <w:sz w:val="20"/>
          <w:szCs w:val="20"/>
          <w:lang w:val="en-US"/>
        </w:rPr>
      </w:pPr>
    </w:p>
    <w:p w:rsidR="003E504F" w:rsidRPr="00C05A74" w:rsidRDefault="005F5457" w:rsidP="00E82AF2">
      <w:pPr>
        <w:spacing w:after="0" w:line="240" w:lineRule="auto"/>
        <w:rPr>
          <w:rFonts w:ascii="Times New Roman" w:hAnsi="Times New Roman" w:cs="Times New Roman"/>
          <w:sz w:val="20"/>
          <w:szCs w:val="20"/>
          <w:lang w:val="en-US"/>
        </w:rPr>
      </w:pPr>
      <w:r w:rsidRPr="00C05A74">
        <w:rPr>
          <w:rFonts w:ascii="Times New Roman" w:hAnsi="Times New Roman" w:cs="Times New Roman"/>
          <w:sz w:val="20"/>
          <w:szCs w:val="20"/>
          <w:lang w:val="en-US"/>
        </w:rPr>
        <w:t>MAHMOOD</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S</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T</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ERLANDSSON</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K</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CULLUM</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I</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HUTTON</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B</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F</w:t>
      </w:r>
      <w:r w:rsidR="003E504F" w:rsidRPr="00C05A74">
        <w:rPr>
          <w:rFonts w:ascii="Times New Roman" w:hAnsi="Times New Roman" w:cs="Times New Roman"/>
          <w:sz w:val="20"/>
          <w:szCs w:val="20"/>
          <w:lang w:val="en-US"/>
        </w:rPr>
        <w:t xml:space="preserve">. Design of a Novel Slit-Slat Collimator System for SPECT Imaging of the Human Brain. </w:t>
      </w:r>
      <w:r w:rsidR="003E504F" w:rsidRPr="00C05A74">
        <w:rPr>
          <w:rFonts w:ascii="Times New Roman" w:hAnsi="Times New Roman" w:cs="Times New Roman"/>
          <w:b/>
          <w:sz w:val="20"/>
          <w:szCs w:val="20"/>
          <w:lang w:val="en-US"/>
        </w:rPr>
        <w:t>Phys Med Biol</w:t>
      </w:r>
      <w:r w:rsidR="009D46E8" w:rsidRPr="00C05A74">
        <w:rPr>
          <w:rFonts w:ascii="Times New Roman" w:hAnsi="Times New Roman" w:cs="Times New Roman"/>
          <w:b/>
          <w:sz w:val="20"/>
          <w:szCs w:val="20"/>
          <w:lang w:val="en-US"/>
        </w:rPr>
        <w:t>.</w:t>
      </w:r>
      <w:r w:rsidR="003E504F" w:rsidRPr="00C05A74">
        <w:rPr>
          <w:rFonts w:ascii="Times New Roman" w:hAnsi="Times New Roman" w:cs="Times New Roman"/>
          <w:sz w:val="20"/>
          <w:szCs w:val="20"/>
          <w:lang w:val="en-US"/>
        </w:rPr>
        <w:t xml:space="preserve"> </w:t>
      </w:r>
      <w:r w:rsidR="009D46E8" w:rsidRPr="00C05A74">
        <w:rPr>
          <w:rFonts w:ascii="Times New Roman" w:hAnsi="Times New Roman" w:cs="Times New Roman"/>
          <w:sz w:val="20"/>
          <w:szCs w:val="20"/>
          <w:lang w:val="en-US"/>
        </w:rPr>
        <w:t xml:space="preserve">v. 54, p. </w:t>
      </w:r>
      <w:r w:rsidR="003E504F" w:rsidRPr="00C05A74">
        <w:rPr>
          <w:rFonts w:ascii="Times New Roman" w:hAnsi="Times New Roman" w:cs="Times New Roman"/>
          <w:sz w:val="20"/>
          <w:szCs w:val="20"/>
          <w:lang w:val="en-US"/>
        </w:rPr>
        <w:t>3433-3449</w:t>
      </w:r>
      <w:r w:rsidR="009D46E8" w:rsidRPr="00C05A74">
        <w:rPr>
          <w:rFonts w:ascii="Times New Roman" w:hAnsi="Times New Roman" w:cs="Times New Roman"/>
          <w:sz w:val="20"/>
          <w:szCs w:val="20"/>
          <w:lang w:val="en-US"/>
        </w:rPr>
        <w:t>, 2009</w:t>
      </w:r>
      <w:r w:rsidR="003E504F" w:rsidRPr="00C05A74">
        <w:rPr>
          <w:rFonts w:ascii="Times New Roman" w:hAnsi="Times New Roman" w:cs="Times New Roman"/>
          <w:sz w:val="20"/>
          <w:szCs w:val="20"/>
          <w:lang w:val="en-US"/>
        </w:rPr>
        <w:t>.</w:t>
      </w:r>
    </w:p>
    <w:p w:rsidR="00964C97" w:rsidRPr="00C05A74" w:rsidRDefault="00964C97" w:rsidP="00E82AF2">
      <w:pPr>
        <w:spacing w:after="0" w:line="240" w:lineRule="auto"/>
        <w:rPr>
          <w:rFonts w:ascii="Times New Roman" w:hAnsi="Times New Roman" w:cs="Times New Roman"/>
          <w:sz w:val="20"/>
          <w:szCs w:val="20"/>
          <w:lang w:val="en-US"/>
        </w:rPr>
      </w:pPr>
    </w:p>
    <w:p w:rsidR="003E504F" w:rsidRPr="00C05A74" w:rsidRDefault="005F5457" w:rsidP="00E82AF2">
      <w:pPr>
        <w:spacing w:after="0" w:line="240" w:lineRule="auto"/>
        <w:rPr>
          <w:rFonts w:ascii="Times New Roman" w:hAnsi="Times New Roman" w:cs="Times New Roman"/>
          <w:sz w:val="20"/>
          <w:szCs w:val="20"/>
        </w:rPr>
      </w:pPr>
      <w:r w:rsidRPr="00C05A74">
        <w:rPr>
          <w:rFonts w:ascii="Times New Roman" w:hAnsi="Times New Roman" w:cs="Times New Roman"/>
          <w:sz w:val="20"/>
          <w:szCs w:val="20"/>
          <w:lang w:val="en-US"/>
        </w:rPr>
        <w:t>MEJIA</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J</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GALVIS-ALONSO</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O</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Y</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BRAGA</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J</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CORREA</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R</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LEITE</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J</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P</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SIMÕES</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M</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V</w:t>
      </w:r>
      <w:r w:rsidR="003E504F" w:rsidRPr="00C05A74">
        <w:rPr>
          <w:rFonts w:ascii="Times New Roman" w:hAnsi="Times New Roman" w:cs="Times New Roman"/>
          <w:sz w:val="20"/>
          <w:szCs w:val="20"/>
          <w:lang w:val="en-US"/>
        </w:rPr>
        <w:t xml:space="preserve">. Methodological Approaches to Planar and Volumetric Scintigraphic Imaging of Small Volume Targets with High Spatial Resolution and Sensitivity. </w:t>
      </w:r>
      <w:r w:rsidR="003E504F" w:rsidRPr="00C05A74">
        <w:rPr>
          <w:rFonts w:ascii="Times New Roman" w:hAnsi="Times New Roman" w:cs="Times New Roman"/>
          <w:b/>
          <w:sz w:val="20"/>
          <w:szCs w:val="20"/>
        </w:rPr>
        <w:t>Braz J Med Biol Res</w:t>
      </w:r>
      <w:r w:rsidR="009D46E8" w:rsidRPr="00C05A74">
        <w:rPr>
          <w:rFonts w:ascii="Times New Roman" w:hAnsi="Times New Roman" w:cs="Times New Roman"/>
          <w:b/>
          <w:sz w:val="20"/>
          <w:szCs w:val="20"/>
        </w:rPr>
        <w:t>.</w:t>
      </w:r>
      <w:r w:rsidR="009D46E8" w:rsidRPr="00C05A74">
        <w:rPr>
          <w:rFonts w:ascii="Times New Roman" w:hAnsi="Times New Roman" w:cs="Times New Roman"/>
          <w:sz w:val="20"/>
          <w:szCs w:val="20"/>
        </w:rPr>
        <w:t xml:space="preserve"> v.</w:t>
      </w:r>
      <w:r w:rsidR="003E504F" w:rsidRPr="00C05A74">
        <w:rPr>
          <w:rFonts w:ascii="Times New Roman" w:hAnsi="Times New Roman" w:cs="Times New Roman"/>
          <w:sz w:val="20"/>
          <w:szCs w:val="20"/>
        </w:rPr>
        <w:t xml:space="preserve"> 42</w:t>
      </w:r>
      <w:r w:rsidR="009D46E8" w:rsidRPr="00C05A74">
        <w:rPr>
          <w:rFonts w:ascii="Times New Roman" w:hAnsi="Times New Roman" w:cs="Times New Roman"/>
          <w:sz w:val="20"/>
          <w:szCs w:val="20"/>
        </w:rPr>
        <w:t xml:space="preserve">, p. </w:t>
      </w:r>
      <w:r w:rsidR="003E504F" w:rsidRPr="00C05A74">
        <w:rPr>
          <w:rFonts w:ascii="Times New Roman" w:hAnsi="Times New Roman" w:cs="Times New Roman"/>
          <w:sz w:val="20"/>
          <w:szCs w:val="20"/>
        </w:rPr>
        <w:t>692-699</w:t>
      </w:r>
      <w:r w:rsidR="009D46E8" w:rsidRPr="00C05A74">
        <w:rPr>
          <w:rFonts w:ascii="Times New Roman" w:hAnsi="Times New Roman" w:cs="Times New Roman"/>
          <w:sz w:val="20"/>
          <w:szCs w:val="20"/>
        </w:rPr>
        <w:t>,2009</w:t>
      </w:r>
      <w:r w:rsidR="003E504F" w:rsidRPr="00C05A74">
        <w:rPr>
          <w:rFonts w:ascii="Times New Roman" w:hAnsi="Times New Roman" w:cs="Times New Roman"/>
          <w:sz w:val="20"/>
          <w:szCs w:val="20"/>
        </w:rPr>
        <w:t>.</w:t>
      </w:r>
    </w:p>
    <w:p w:rsidR="00964C97" w:rsidRPr="00C05A74" w:rsidRDefault="00964C97" w:rsidP="00E82AF2">
      <w:pPr>
        <w:spacing w:after="0" w:line="240" w:lineRule="auto"/>
        <w:rPr>
          <w:rFonts w:ascii="Times New Roman" w:hAnsi="Times New Roman" w:cs="Times New Roman"/>
          <w:sz w:val="20"/>
          <w:szCs w:val="20"/>
        </w:rPr>
      </w:pPr>
    </w:p>
    <w:p w:rsidR="003E504F" w:rsidRPr="00C05A74" w:rsidRDefault="005F5457" w:rsidP="00E82AF2">
      <w:pPr>
        <w:spacing w:after="0" w:line="240" w:lineRule="auto"/>
        <w:rPr>
          <w:rFonts w:ascii="Times New Roman" w:hAnsi="Times New Roman" w:cs="Times New Roman"/>
          <w:sz w:val="20"/>
          <w:szCs w:val="20"/>
          <w:lang w:val="en-US"/>
        </w:rPr>
      </w:pPr>
      <w:r w:rsidRPr="00C05A74">
        <w:rPr>
          <w:rFonts w:ascii="Times New Roman" w:hAnsi="Times New Roman" w:cs="Times New Roman"/>
          <w:sz w:val="20"/>
          <w:szCs w:val="20"/>
        </w:rPr>
        <w:t>MEJIA</w:t>
      </w:r>
      <w:r w:rsidR="006F2325">
        <w:rPr>
          <w:rFonts w:ascii="Times New Roman" w:hAnsi="Times New Roman" w:cs="Times New Roman"/>
          <w:sz w:val="20"/>
          <w:szCs w:val="20"/>
        </w:rPr>
        <w:t>,</w:t>
      </w:r>
      <w:r w:rsidRPr="00C05A74">
        <w:rPr>
          <w:rFonts w:ascii="Times New Roman" w:hAnsi="Times New Roman" w:cs="Times New Roman"/>
          <w:sz w:val="20"/>
          <w:szCs w:val="20"/>
        </w:rPr>
        <w:t xml:space="preserve"> J</w:t>
      </w:r>
      <w:r w:rsidR="006F2325">
        <w:rPr>
          <w:rFonts w:ascii="Times New Roman" w:hAnsi="Times New Roman" w:cs="Times New Roman"/>
          <w:sz w:val="20"/>
          <w:szCs w:val="20"/>
        </w:rPr>
        <w:t>.;</w:t>
      </w:r>
      <w:r w:rsidRPr="00C05A74">
        <w:rPr>
          <w:rFonts w:ascii="Times New Roman" w:hAnsi="Times New Roman" w:cs="Times New Roman"/>
          <w:sz w:val="20"/>
          <w:szCs w:val="20"/>
        </w:rPr>
        <w:t xml:space="preserve"> GALVIS-ALONSO</w:t>
      </w:r>
      <w:r w:rsidR="006F2325">
        <w:rPr>
          <w:rFonts w:ascii="Times New Roman" w:hAnsi="Times New Roman" w:cs="Times New Roman"/>
          <w:sz w:val="20"/>
          <w:szCs w:val="20"/>
        </w:rPr>
        <w:t>,</w:t>
      </w:r>
      <w:r w:rsidRPr="00C05A74">
        <w:rPr>
          <w:rFonts w:ascii="Times New Roman" w:hAnsi="Times New Roman" w:cs="Times New Roman"/>
          <w:sz w:val="20"/>
          <w:szCs w:val="20"/>
        </w:rPr>
        <w:t xml:space="preserve"> O</w:t>
      </w:r>
      <w:r w:rsidR="006F2325">
        <w:rPr>
          <w:rFonts w:ascii="Times New Roman" w:hAnsi="Times New Roman" w:cs="Times New Roman"/>
          <w:sz w:val="20"/>
          <w:szCs w:val="20"/>
        </w:rPr>
        <w:t xml:space="preserve">. </w:t>
      </w:r>
      <w:r w:rsidRPr="00C05A74">
        <w:rPr>
          <w:rFonts w:ascii="Times New Roman" w:hAnsi="Times New Roman" w:cs="Times New Roman"/>
          <w:sz w:val="20"/>
          <w:szCs w:val="20"/>
        </w:rPr>
        <w:t>Y</w:t>
      </w:r>
      <w:r w:rsidR="006F2325">
        <w:rPr>
          <w:rFonts w:ascii="Times New Roman" w:hAnsi="Times New Roman" w:cs="Times New Roman"/>
          <w:sz w:val="20"/>
          <w:szCs w:val="20"/>
        </w:rPr>
        <w:t>.;</w:t>
      </w:r>
      <w:r w:rsidRPr="00C05A74">
        <w:rPr>
          <w:rFonts w:ascii="Times New Roman" w:hAnsi="Times New Roman" w:cs="Times New Roman"/>
          <w:sz w:val="20"/>
          <w:szCs w:val="20"/>
        </w:rPr>
        <w:t xml:space="preserve"> BRAGA</w:t>
      </w:r>
      <w:r w:rsidR="006F2325">
        <w:rPr>
          <w:rFonts w:ascii="Times New Roman" w:hAnsi="Times New Roman" w:cs="Times New Roman"/>
          <w:sz w:val="20"/>
          <w:szCs w:val="20"/>
        </w:rPr>
        <w:t>,</w:t>
      </w:r>
      <w:r w:rsidRPr="00C05A74">
        <w:rPr>
          <w:rFonts w:ascii="Times New Roman" w:hAnsi="Times New Roman" w:cs="Times New Roman"/>
          <w:sz w:val="20"/>
          <w:szCs w:val="20"/>
        </w:rPr>
        <w:t xml:space="preserve"> J</w:t>
      </w:r>
      <w:r w:rsidR="006F2325">
        <w:rPr>
          <w:rFonts w:ascii="Times New Roman" w:hAnsi="Times New Roman" w:cs="Times New Roman"/>
          <w:sz w:val="20"/>
          <w:szCs w:val="20"/>
        </w:rPr>
        <w:t>.;</w:t>
      </w:r>
      <w:r w:rsidRPr="00C05A74">
        <w:rPr>
          <w:rFonts w:ascii="Times New Roman" w:hAnsi="Times New Roman" w:cs="Times New Roman"/>
          <w:sz w:val="20"/>
          <w:szCs w:val="20"/>
        </w:rPr>
        <w:t xml:space="preserve"> LEITE</w:t>
      </w:r>
      <w:r w:rsidR="006F2325">
        <w:rPr>
          <w:rFonts w:ascii="Times New Roman" w:hAnsi="Times New Roman" w:cs="Times New Roman"/>
          <w:sz w:val="20"/>
          <w:szCs w:val="20"/>
        </w:rPr>
        <w:t>,</w:t>
      </w:r>
      <w:r w:rsidRPr="00C05A74">
        <w:rPr>
          <w:rFonts w:ascii="Times New Roman" w:hAnsi="Times New Roman" w:cs="Times New Roman"/>
          <w:sz w:val="20"/>
          <w:szCs w:val="20"/>
        </w:rPr>
        <w:t xml:space="preserve"> J</w:t>
      </w:r>
      <w:r w:rsidR="006F2325">
        <w:rPr>
          <w:rFonts w:ascii="Times New Roman" w:hAnsi="Times New Roman" w:cs="Times New Roman"/>
          <w:sz w:val="20"/>
          <w:szCs w:val="20"/>
        </w:rPr>
        <w:t xml:space="preserve">. </w:t>
      </w:r>
      <w:r w:rsidRPr="00C05A74">
        <w:rPr>
          <w:rFonts w:ascii="Times New Roman" w:hAnsi="Times New Roman" w:cs="Times New Roman"/>
          <w:sz w:val="20"/>
          <w:szCs w:val="20"/>
        </w:rPr>
        <w:t>P</w:t>
      </w:r>
      <w:r w:rsidR="006F2325">
        <w:rPr>
          <w:rFonts w:ascii="Times New Roman" w:hAnsi="Times New Roman" w:cs="Times New Roman"/>
          <w:sz w:val="20"/>
          <w:szCs w:val="20"/>
        </w:rPr>
        <w:t>.;</w:t>
      </w:r>
      <w:r w:rsidRPr="00C05A74">
        <w:rPr>
          <w:rFonts w:ascii="Times New Roman" w:hAnsi="Times New Roman" w:cs="Times New Roman"/>
          <w:sz w:val="20"/>
          <w:szCs w:val="20"/>
        </w:rPr>
        <w:t xml:space="preserve"> SIMÕES</w:t>
      </w:r>
      <w:r w:rsidR="006F2325">
        <w:rPr>
          <w:rFonts w:ascii="Times New Roman" w:hAnsi="Times New Roman" w:cs="Times New Roman"/>
          <w:sz w:val="20"/>
          <w:szCs w:val="20"/>
        </w:rPr>
        <w:t>,</w:t>
      </w:r>
      <w:r w:rsidRPr="00C05A74">
        <w:rPr>
          <w:rFonts w:ascii="Times New Roman" w:hAnsi="Times New Roman" w:cs="Times New Roman"/>
          <w:sz w:val="20"/>
          <w:szCs w:val="20"/>
        </w:rPr>
        <w:t xml:space="preserve"> M</w:t>
      </w:r>
      <w:r w:rsidR="006F2325">
        <w:rPr>
          <w:rFonts w:ascii="Times New Roman" w:hAnsi="Times New Roman" w:cs="Times New Roman"/>
          <w:sz w:val="20"/>
          <w:szCs w:val="20"/>
        </w:rPr>
        <w:t xml:space="preserve">. </w:t>
      </w:r>
      <w:r w:rsidRPr="00C05A74">
        <w:rPr>
          <w:rFonts w:ascii="Times New Roman" w:hAnsi="Times New Roman" w:cs="Times New Roman"/>
          <w:sz w:val="20"/>
          <w:szCs w:val="20"/>
        </w:rPr>
        <w:t>V</w:t>
      </w:r>
      <w:r w:rsidR="003E504F" w:rsidRPr="00C05A74">
        <w:rPr>
          <w:rFonts w:ascii="Times New Roman" w:hAnsi="Times New Roman" w:cs="Times New Roman"/>
          <w:sz w:val="20"/>
          <w:szCs w:val="20"/>
        </w:rPr>
        <w:t xml:space="preserve">. </w:t>
      </w:r>
      <w:r w:rsidR="003E504F" w:rsidRPr="00C05A74">
        <w:rPr>
          <w:rFonts w:ascii="Times New Roman" w:hAnsi="Times New Roman" w:cs="Times New Roman"/>
          <w:sz w:val="20"/>
          <w:szCs w:val="20"/>
          <w:lang w:val="en-US"/>
        </w:rPr>
        <w:t xml:space="preserve">Planar and Tomographic (SPECT) Imaging of Small Volume Targets Using a Cross-Slit Collimator. </w:t>
      </w:r>
      <w:r w:rsidR="003E504F" w:rsidRPr="00C05A74">
        <w:rPr>
          <w:rFonts w:ascii="Times New Roman" w:hAnsi="Times New Roman" w:cs="Times New Roman"/>
          <w:b/>
          <w:sz w:val="20"/>
          <w:szCs w:val="20"/>
          <w:lang w:val="en-US"/>
        </w:rPr>
        <w:t>IEEE Nucl Sci Symp Conf Rec</w:t>
      </w:r>
      <w:r w:rsidR="00F77389" w:rsidRPr="00C05A74">
        <w:rPr>
          <w:rFonts w:ascii="Times New Roman" w:hAnsi="Times New Roman" w:cs="Times New Roman"/>
          <w:b/>
          <w:sz w:val="20"/>
          <w:szCs w:val="20"/>
          <w:lang w:val="en-US"/>
        </w:rPr>
        <w:t>.</w:t>
      </w:r>
      <w:r w:rsidR="009D46E8" w:rsidRPr="00C05A74">
        <w:rPr>
          <w:rFonts w:ascii="Times New Roman" w:hAnsi="Times New Roman" w:cs="Times New Roman"/>
          <w:sz w:val="20"/>
          <w:szCs w:val="20"/>
          <w:lang w:val="en-US"/>
        </w:rPr>
        <w:t xml:space="preserve"> p. </w:t>
      </w:r>
      <w:r w:rsidR="003E504F" w:rsidRPr="00C05A74">
        <w:rPr>
          <w:rFonts w:ascii="Times New Roman" w:hAnsi="Times New Roman" w:cs="Times New Roman"/>
          <w:sz w:val="20"/>
          <w:szCs w:val="20"/>
          <w:lang w:val="en-US"/>
        </w:rPr>
        <w:t>3397-3402</w:t>
      </w:r>
      <w:r w:rsidR="009D46E8" w:rsidRPr="00C05A74">
        <w:rPr>
          <w:rFonts w:ascii="Times New Roman" w:hAnsi="Times New Roman" w:cs="Times New Roman"/>
          <w:sz w:val="20"/>
          <w:szCs w:val="20"/>
          <w:lang w:val="en-US"/>
        </w:rPr>
        <w:t>, 2010</w:t>
      </w:r>
      <w:r w:rsidR="003E504F" w:rsidRPr="00C05A74">
        <w:rPr>
          <w:rFonts w:ascii="Times New Roman" w:hAnsi="Times New Roman" w:cs="Times New Roman"/>
          <w:sz w:val="20"/>
          <w:szCs w:val="20"/>
          <w:lang w:val="en-US"/>
        </w:rPr>
        <w:t>.</w:t>
      </w:r>
    </w:p>
    <w:p w:rsidR="00964C97" w:rsidRPr="00C05A74" w:rsidRDefault="00964C97" w:rsidP="00E82AF2">
      <w:pPr>
        <w:spacing w:after="0" w:line="240" w:lineRule="auto"/>
        <w:rPr>
          <w:rFonts w:ascii="Times New Roman" w:hAnsi="Times New Roman" w:cs="Times New Roman"/>
          <w:sz w:val="20"/>
          <w:szCs w:val="20"/>
          <w:lang w:val="en-US"/>
        </w:rPr>
      </w:pPr>
    </w:p>
    <w:p w:rsidR="003E504F" w:rsidRPr="00C05A74" w:rsidRDefault="005F5457" w:rsidP="00E82AF2">
      <w:pPr>
        <w:spacing w:after="0" w:line="240" w:lineRule="auto"/>
        <w:rPr>
          <w:rFonts w:ascii="Times New Roman" w:hAnsi="Times New Roman" w:cs="Times New Roman"/>
          <w:sz w:val="20"/>
          <w:szCs w:val="20"/>
          <w:lang w:val="en-US"/>
        </w:rPr>
      </w:pPr>
      <w:r w:rsidRPr="00C05A74">
        <w:rPr>
          <w:rFonts w:ascii="Times New Roman" w:hAnsi="Times New Roman" w:cs="Times New Roman"/>
          <w:sz w:val="20"/>
          <w:szCs w:val="20"/>
          <w:lang w:val="en-US"/>
        </w:rPr>
        <w:t>MEJIA</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J</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GALVIS-ALONSO</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O</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Y</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CASTRO</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A</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A</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BRAGA</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J</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LEITE</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J</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P</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SIMÕES</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M</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V</w:t>
      </w:r>
      <w:r w:rsidR="003E504F" w:rsidRPr="00C05A74">
        <w:rPr>
          <w:rFonts w:ascii="Times New Roman" w:hAnsi="Times New Roman" w:cs="Times New Roman"/>
          <w:sz w:val="20"/>
          <w:szCs w:val="20"/>
          <w:lang w:val="en-US"/>
        </w:rPr>
        <w:t xml:space="preserve">. A Clinical Gamma Camera-based Pinhole Collimated System for High Resolution Small Animal SPECT Imaging. </w:t>
      </w:r>
      <w:r w:rsidR="003E504F" w:rsidRPr="00C05A74">
        <w:rPr>
          <w:rFonts w:ascii="Times New Roman" w:hAnsi="Times New Roman" w:cs="Times New Roman"/>
          <w:b/>
          <w:sz w:val="20"/>
          <w:szCs w:val="20"/>
          <w:lang w:val="en-US"/>
        </w:rPr>
        <w:t>Braz J Med Biol Res</w:t>
      </w:r>
      <w:r w:rsidR="009D46E8" w:rsidRPr="00C05A74">
        <w:rPr>
          <w:rFonts w:ascii="Times New Roman" w:hAnsi="Times New Roman" w:cs="Times New Roman"/>
          <w:b/>
          <w:sz w:val="20"/>
          <w:szCs w:val="20"/>
          <w:lang w:val="en-US"/>
        </w:rPr>
        <w:t>.</w:t>
      </w:r>
      <w:r w:rsidR="009D46E8" w:rsidRPr="00C05A74">
        <w:rPr>
          <w:rFonts w:ascii="Times New Roman" w:hAnsi="Times New Roman" w:cs="Times New Roman"/>
          <w:sz w:val="20"/>
          <w:szCs w:val="20"/>
          <w:lang w:val="en-US"/>
        </w:rPr>
        <w:t xml:space="preserve"> v.</w:t>
      </w:r>
      <w:r w:rsidR="003E504F" w:rsidRPr="00C05A74">
        <w:rPr>
          <w:rFonts w:ascii="Times New Roman" w:hAnsi="Times New Roman" w:cs="Times New Roman"/>
          <w:sz w:val="20"/>
          <w:szCs w:val="20"/>
          <w:lang w:val="en-US"/>
        </w:rPr>
        <w:t xml:space="preserve"> 43</w:t>
      </w:r>
      <w:r w:rsidR="009D46E8" w:rsidRPr="00C05A74">
        <w:rPr>
          <w:rFonts w:ascii="Times New Roman" w:hAnsi="Times New Roman" w:cs="Times New Roman"/>
          <w:sz w:val="20"/>
          <w:szCs w:val="20"/>
          <w:lang w:val="en-US"/>
        </w:rPr>
        <w:t xml:space="preserve">, p. </w:t>
      </w:r>
      <w:r w:rsidR="003E504F" w:rsidRPr="00C05A74">
        <w:rPr>
          <w:rFonts w:ascii="Times New Roman" w:hAnsi="Times New Roman" w:cs="Times New Roman"/>
          <w:sz w:val="20"/>
          <w:szCs w:val="20"/>
          <w:lang w:val="en-US"/>
        </w:rPr>
        <w:t>1160-1166</w:t>
      </w:r>
      <w:r w:rsidR="009D46E8" w:rsidRPr="00C05A74">
        <w:rPr>
          <w:rFonts w:ascii="Times New Roman" w:hAnsi="Times New Roman" w:cs="Times New Roman"/>
          <w:sz w:val="20"/>
          <w:szCs w:val="20"/>
          <w:lang w:val="en-US"/>
        </w:rPr>
        <w:t>, 2010</w:t>
      </w:r>
      <w:r w:rsidR="003E504F" w:rsidRPr="00C05A74">
        <w:rPr>
          <w:rFonts w:ascii="Times New Roman" w:hAnsi="Times New Roman" w:cs="Times New Roman"/>
          <w:sz w:val="20"/>
          <w:szCs w:val="20"/>
          <w:lang w:val="en-US"/>
        </w:rPr>
        <w:t>.</w:t>
      </w:r>
    </w:p>
    <w:p w:rsidR="00964C97" w:rsidRPr="00C05A74" w:rsidRDefault="00964C97" w:rsidP="00E82AF2">
      <w:pPr>
        <w:spacing w:after="0" w:line="240" w:lineRule="auto"/>
        <w:rPr>
          <w:rFonts w:ascii="Times New Roman" w:hAnsi="Times New Roman" w:cs="Times New Roman"/>
          <w:sz w:val="20"/>
          <w:szCs w:val="20"/>
          <w:lang w:val="en-US"/>
        </w:rPr>
      </w:pPr>
    </w:p>
    <w:p w:rsidR="003E504F" w:rsidRPr="00C05A74" w:rsidRDefault="005F5457" w:rsidP="00E82AF2">
      <w:pPr>
        <w:spacing w:after="0" w:line="240" w:lineRule="auto"/>
        <w:rPr>
          <w:rFonts w:ascii="Times New Roman" w:hAnsi="Times New Roman" w:cs="Times New Roman"/>
          <w:sz w:val="20"/>
          <w:szCs w:val="20"/>
          <w:lang w:val="en-US"/>
        </w:rPr>
      </w:pPr>
      <w:r w:rsidRPr="00C05A74">
        <w:rPr>
          <w:rFonts w:ascii="Times New Roman" w:hAnsi="Times New Roman" w:cs="Times New Roman"/>
          <w:sz w:val="20"/>
          <w:szCs w:val="20"/>
          <w:lang w:val="en-US"/>
        </w:rPr>
        <w:t>MEJIA</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J</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REIS</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M</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A</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MIRANDA</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A</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C</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BATISTA</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I</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R</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BARBOZA</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M</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R</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SHIH</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M</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C</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FU</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G</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CHEN</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C</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T</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MENG</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L</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J</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BRESSAN</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R</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A</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AMARO</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E</w:t>
      </w:r>
      <w:r w:rsidR="003E504F" w:rsidRPr="00C05A74">
        <w:rPr>
          <w:rFonts w:ascii="Times New Roman" w:hAnsi="Times New Roman" w:cs="Times New Roman"/>
          <w:sz w:val="20"/>
          <w:szCs w:val="20"/>
          <w:lang w:val="en-US"/>
        </w:rPr>
        <w:t xml:space="preserve">. Performance assessment of the single photon emission microscope: high spatial resolution SPECT imaging of small animal organs. </w:t>
      </w:r>
      <w:r w:rsidR="003E504F" w:rsidRPr="00C05A74">
        <w:rPr>
          <w:rFonts w:ascii="Times New Roman" w:hAnsi="Times New Roman" w:cs="Times New Roman"/>
          <w:b/>
          <w:sz w:val="20"/>
          <w:szCs w:val="20"/>
          <w:lang w:val="en-US"/>
        </w:rPr>
        <w:t>Braz J Med Biol Res</w:t>
      </w:r>
      <w:r w:rsidR="00037F31" w:rsidRPr="00C05A74">
        <w:rPr>
          <w:rFonts w:ascii="Times New Roman" w:hAnsi="Times New Roman" w:cs="Times New Roman"/>
          <w:b/>
          <w:sz w:val="20"/>
          <w:szCs w:val="20"/>
          <w:lang w:val="en-US"/>
        </w:rPr>
        <w:t>.</w:t>
      </w:r>
      <w:r w:rsidR="00037F31" w:rsidRPr="00C05A74">
        <w:rPr>
          <w:rFonts w:ascii="Times New Roman" w:hAnsi="Times New Roman" w:cs="Times New Roman"/>
          <w:sz w:val="20"/>
          <w:szCs w:val="20"/>
          <w:lang w:val="en-US"/>
        </w:rPr>
        <w:t xml:space="preserve"> v.</w:t>
      </w:r>
      <w:r w:rsidR="003E504F" w:rsidRPr="00C05A74">
        <w:rPr>
          <w:rFonts w:ascii="Times New Roman" w:hAnsi="Times New Roman" w:cs="Times New Roman"/>
          <w:sz w:val="20"/>
          <w:szCs w:val="20"/>
          <w:lang w:val="en-US"/>
        </w:rPr>
        <w:t xml:space="preserve"> 46</w:t>
      </w:r>
      <w:r w:rsidR="006F2325">
        <w:rPr>
          <w:rFonts w:ascii="Times New Roman" w:hAnsi="Times New Roman" w:cs="Times New Roman"/>
          <w:sz w:val="20"/>
          <w:szCs w:val="20"/>
          <w:lang w:val="en-US"/>
        </w:rPr>
        <w:t xml:space="preserve">, n. </w:t>
      </w:r>
      <w:r w:rsidR="003E504F" w:rsidRPr="00C05A74">
        <w:rPr>
          <w:rFonts w:ascii="Times New Roman" w:hAnsi="Times New Roman" w:cs="Times New Roman"/>
          <w:sz w:val="20"/>
          <w:szCs w:val="20"/>
          <w:lang w:val="en-US"/>
        </w:rPr>
        <w:t>11</w:t>
      </w:r>
      <w:r w:rsidR="00037F31" w:rsidRPr="00C05A74">
        <w:rPr>
          <w:rFonts w:ascii="Times New Roman" w:hAnsi="Times New Roman" w:cs="Times New Roman"/>
          <w:sz w:val="20"/>
          <w:szCs w:val="20"/>
          <w:lang w:val="en-US"/>
        </w:rPr>
        <w:t xml:space="preserve">, p. </w:t>
      </w:r>
      <w:r w:rsidR="003E504F" w:rsidRPr="00C05A74">
        <w:rPr>
          <w:rFonts w:ascii="Times New Roman" w:hAnsi="Times New Roman" w:cs="Times New Roman"/>
          <w:sz w:val="20"/>
          <w:szCs w:val="20"/>
          <w:lang w:val="en-US"/>
        </w:rPr>
        <w:t>936-942</w:t>
      </w:r>
      <w:r w:rsidR="00037F31" w:rsidRPr="00C05A74">
        <w:rPr>
          <w:rFonts w:ascii="Times New Roman" w:hAnsi="Times New Roman" w:cs="Times New Roman"/>
          <w:sz w:val="20"/>
          <w:szCs w:val="20"/>
          <w:lang w:val="en-US"/>
        </w:rPr>
        <w:t>, 2013</w:t>
      </w:r>
      <w:r w:rsidR="003E504F" w:rsidRPr="00C05A74">
        <w:rPr>
          <w:rFonts w:ascii="Times New Roman" w:hAnsi="Times New Roman" w:cs="Times New Roman"/>
          <w:sz w:val="20"/>
          <w:szCs w:val="20"/>
          <w:lang w:val="en-US"/>
        </w:rPr>
        <w:t>.</w:t>
      </w:r>
    </w:p>
    <w:p w:rsidR="00964C97" w:rsidRPr="00C05A74" w:rsidRDefault="00964C97" w:rsidP="00E82AF2">
      <w:pPr>
        <w:spacing w:after="0" w:line="240" w:lineRule="auto"/>
        <w:rPr>
          <w:rFonts w:ascii="Times New Roman" w:hAnsi="Times New Roman" w:cs="Times New Roman"/>
          <w:sz w:val="20"/>
          <w:szCs w:val="20"/>
          <w:lang w:val="en-US"/>
        </w:rPr>
      </w:pPr>
    </w:p>
    <w:p w:rsidR="003E504F" w:rsidRPr="00C05A74" w:rsidRDefault="005F5457" w:rsidP="00E82AF2">
      <w:pPr>
        <w:spacing w:after="0" w:line="240" w:lineRule="auto"/>
        <w:rPr>
          <w:rFonts w:ascii="Times New Roman" w:hAnsi="Times New Roman" w:cs="Times New Roman"/>
          <w:sz w:val="20"/>
          <w:szCs w:val="20"/>
          <w:lang w:val="en-US"/>
        </w:rPr>
      </w:pPr>
      <w:r w:rsidRPr="00C05A74">
        <w:rPr>
          <w:rFonts w:ascii="Times New Roman" w:hAnsi="Times New Roman" w:cs="Times New Roman"/>
          <w:sz w:val="20"/>
          <w:szCs w:val="20"/>
          <w:lang w:val="en-US"/>
        </w:rPr>
        <w:t>MENG</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L</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J</w:t>
      </w:r>
      <w:r w:rsidR="003E504F" w:rsidRPr="00C05A74">
        <w:rPr>
          <w:rFonts w:ascii="Times New Roman" w:hAnsi="Times New Roman" w:cs="Times New Roman"/>
          <w:sz w:val="20"/>
          <w:szCs w:val="20"/>
          <w:lang w:val="en-US"/>
        </w:rPr>
        <w:t xml:space="preserve">. An Intensified EMCCD Camera for Low Energy Gamma Ray Imaging Applications. </w:t>
      </w:r>
      <w:r w:rsidR="003E504F" w:rsidRPr="00C05A74">
        <w:rPr>
          <w:rFonts w:ascii="Times New Roman" w:hAnsi="Times New Roman" w:cs="Times New Roman"/>
          <w:b/>
          <w:sz w:val="20"/>
          <w:szCs w:val="20"/>
          <w:lang w:val="en-US"/>
        </w:rPr>
        <w:t>IEEE Trans Nuc Science</w:t>
      </w:r>
      <w:r w:rsidR="00037F31" w:rsidRPr="00C05A74">
        <w:rPr>
          <w:rFonts w:ascii="Times New Roman" w:hAnsi="Times New Roman" w:cs="Times New Roman"/>
          <w:b/>
          <w:sz w:val="20"/>
          <w:szCs w:val="20"/>
          <w:lang w:val="en-US"/>
        </w:rPr>
        <w:t>.</w:t>
      </w:r>
      <w:r w:rsidR="00037F31" w:rsidRPr="00C05A74">
        <w:rPr>
          <w:rFonts w:ascii="Times New Roman" w:hAnsi="Times New Roman" w:cs="Times New Roman"/>
          <w:sz w:val="20"/>
          <w:szCs w:val="20"/>
          <w:lang w:val="en-US"/>
        </w:rPr>
        <w:t xml:space="preserve"> v. </w:t>
      </w:r>
      <w:r w:rsidR="003E504F" w:rsidRPr="00C05A74">
        <w:rPr>
          <w:rFonts w:ascii="Times New Roman" w:hAnsi="Times New Roman" w:cs="Times New Roman"/>
          <w:sz w:val="20"/>
          <w:szCs w:val="20"/>
          <w:lang w:val="en-US"/>
        </w:rPr>
        <w:t>53</w:t>
      </w:r>
      <w:r w:rsidR="00037F31" w:rsidRPr="00C05A74">
        <w:rPr>
          <w:rFonts w:ascii="Times New Roman" w:hAnsi="Times New Roman" w:cs="Times New Roman"/>
          <w:sz w:val="20"/>
          <w:szCs w:val="20"/>
          <w:lang w:val="en-US"/>
        </w:rPr>
        <w:t xml:space="preserve">, p. </w:t>
      </w:r>
      <w:r w:rsidR="003E504F" w:rsidRPr="00C05A74">
        <w:rPr>
          <w:rFonts w:ascii="Times New Roman" w:hAnsi="Times New Roman" w:cs="Times New Roman"/>
          <w:sz w:val="20"/>
          <w:szCs w:val="20"/>
          <w:lang w:val="en-US"/>
        </w:rPr>
        <w:t>2376-2384</w:t>
      </w:r>
      <w:r w:rsidR="00037F31" w:rsidRPr="00C05A74">
        <w:rPr>
          <w:rFonts w:ascii="Times New Roman" w:hAnsi="Times New Roman" w:cs="Times New Roman"/>
          <w:sz w:val="20"/>
          <w:szCs w:val="20"/>
          <w:lang w:val="en-US"/>
        </w:rPr>
        <w:t>, 2006</w:t>
      </w:r>
      <w:r w:rsidR="003E504F" w:rsidRPr="00C05A74">
        <w:rPr>
          <w:rFonts w:ascii="Times New Roman" w:hAnsi="Times New Roman" w:cs="Times New Roman"/>
          <w:sz w:val="20"/>
          <w:szCs w:val="20"/>
          <w:lang w:val="en-US"/>
        </w:rPr>
        <w:t>.</w:t>
      </w:r>
    </w:p>
    <w:p w:rsidR="00964C97" w:rsidRPr="00C05A74" w:rsidRDefault="00964C97" w:rsidP="00E82AF2">
      <w:pPr>
        <w:spacing w:after="0" w:line="240" w:lineRule="auto"/>
        <w:rPr>
          <w:rFonts w:ascii="Times New Roman" w:hAnsi="Times New Roman" w:cs="Times New Roman"/>
          <w:sz w:val="20"/>
          <w:szCs w:val="20"/>
          <w:lang w:val="en-US"/>
        </w:rPr>
      </w:pPr>
    </w:p>
    <w:p w:rsidR="003E504F" w:rsidRPr="00C05A74" w:rsidRDefault="005F5457" w:rsidP="00E82AF2">
      <w:pPr>
        <w:spacing w:after="0" w:line="240" w:lineRule="auto"/>
        <w:rPr>
          <w:rFonts w:ascii="Times New Roman" w:hAnsi="Times New Roman" w:cs="Times New Roman"/>
          <w:sz w:val="20"/>
          <w:szCs w:val="20"/>
          <w:lang w:val="en-US"/>
        </w:rPr>
      </w:pPr>
      <w:r w:rsidRPr="00C05A74">
        <w:rPr>
          <w:rFonts w:ascii="Times New Roman" w:hAnsi="Times New Roman" w:cs="Times New Roman"/>
          <w:sz w:val="20"/>
          <w:szCs w:val="20"/>
          <w:lang w:val="en-US"/>
        </w:rPr>
        <w:t>METZLER</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S</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D</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ACCORSI</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R</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NOVAK</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J</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R</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AYAN</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A</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S</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JASZCZAK</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R</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J</w:t>
      </w:r>
      <w:r w:rsidR="006F2325">
        <w:rPr>
          <w:rFonts w:ascii="Times New Roman" w:hAnsi="Times New Roman" w:cs="Times New Roman"/>
          <w:sz w:val="20"/>
          <w:szCs w:val="20"/>
          <w:lang w:val="en-US"/>
        </w:rPr>
        <w:t>.</w:t>
      </w:r>
      <w:r w:rsidR="003E504F" w:rsidRPr="00C05A74">
        <w:rPr>
          <w:rFonts w:ascii="Times New Roman" w:hAnsi="Times New Roman" w:cs="Times New Roman"/>
          <w:sz w:val="20"/>
          <w:szCs w:val="20"/>
          <w:lang w:val="en-US"/>
        </w:rPr>
        <w:t xml:space="preserve"> On-Axis Sensitivity and Resolution of a Slit-Slat Collimator. </w:t>
      </w:r>
      <w:r w:rsidR="003E504F" w:rsidRPr="00C05A74">
        <w:rPr>
          <w:rFonts w:ascii="Times New Roman" w:hAnsi="Times New Roman" w:cs="Times New Roman"/>
          <w:b/>
          <w:sz w:val="20"/>
          <w:szCs w:val="20"/>
          <w:lang w:val="en-US"/>
        </w:rPr>
        <w:t>J Nucl Med</w:t>
      </w:r>
      <w:r w:rsidR="006804DB" w:rsidRPr="00C05A74">
        <w:rPr>
          <w:rFonts w:ascii="Times New Roman" w:hAnsi="Times New Roman" w:cs="Times New Roman"/>
          <w:b/>
          <w:sz w:val="20"/>
          <w:szCs w:val="20"/>
          <w:lang w:val="en-US"/>
        </w:rPr>
        <w:t>.</w:t>
      </w:r>
      <w:r w:rsidR="006804DB" w:rsidRPr="00C05A74">
        <w:rPr>
          <w:rFonts w:ascii="Times New Roman" w:hAnsi="Times New Roman" w:cs="Times New Roman"/>
          <w:sz w:val="20"/>
          <w:szCs w:val="20"/>
          <w:lang w:val="en-US"/>
        </w:rPr>
        <w:t xml:space="preserve"> v. 47, p. </w:t>
      </w:r>
      <w:r w:rsidR="003E504F" w:rsidRPr="00C05A74">
        <w:rPr>
          <w:rFonts w:ascii="Times New Roman" w:hAnsi="Times New Roman" w:cs="Times New Roman"/>
          <w:sz w:val="20"/>
          <w:szCs w:val="20"/>
          <w:lang w:val="en-US"/>
        </w:rPr>
        <w:t>1884-1890</w:t>
      </w:r>
      <w:r w:rsidR="006804DB" w:rsidRPr="00C05A74">
        <w:rPr>
          <w:rFonts w:ascii="Times New Roman" w:hAnsi="Times New Roman" w:cs="Times New Roman"/>
          <w:sz w:val="20"/>
          <w:szCs w:val="20"/>
          <w:lang w:val="en-US"/>
        </w:rPr>
        <w:t>, 2006</w:t>
      </w:r>
      <w:r w:rsidR="003E504F" w:rsidRPr="00C05A74">
        <w:rPr>
          <w:rFonts w:ascii="Times New Roman" w:hAnsi="Times New Roman" w:cs="Times New Roman"/>
          <w:sz w:val="20"/>
          <w:szCs w:val="20"/>
          <w:lang w:val="en-US"/>
        </w:rPr>
        <w:t>.</w:t>
      </w:r>
    </w:p>
    <w:p w:rsidR="00964C97" w:rsidRPr="00C05A74" w:rsidRDefault="00964C97" w:rsidP="00E82AF2">
      <w:pPr>
        <w:spacing w:after="0" w:line="240" w:lineRule="auto"/>
        <w:rPr>
          <w:rFonts w:ascii="Times New Roman" w:hAnsi="Times New Roman" w:cs="Times New Roman"/>
          <w:sz w:val="20"/>
          <w:szCs w:val="20"/>
          <w:lang w:val="en-US"/>
        </w:rPr>
      </w:pPr>
    </w:p>
    <w:p w:rsidR="003E504F" w:rsidRPr="00C05A74" w:rsidRDefault="005F5457" w:rsidP="00E82AF2">
      <w:pPr>
        <w:spacing w:after="0" w:line="240" w:lineRule="auto"/>
        <w:rPr>
          <w:rFonts w:ascii="Times New Roman" w:hAnsi="Times New Roman" w:cs="Times New Roman"/>
          <w:sz w:val="20"/>
          <w:szCs w:val="20"/>
          <w:lang w:val="en-US"/>
        </w:rPr>
      </w:pPr>
      <w:r w:rsidRPr="00C05A74">
        <w:rPr>
          <w:rFonts w:ascii="Times New Roman" w:hAnsi="Times New Roman" w:cs="Times New Roman"/>
          <w:sz w:val="20"/>
          <w:szCs w:val="20"/>
          <w:lang w:val="en-US"/>
        </w:rPr>
        <w:t>MILLER</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B</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W</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BARBER</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H</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B</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BARRETT</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H</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H</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WILSON</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D</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W</w:t>
      </w:r>
      <w:r w:rsidR="006F2325">
        <w:rPr>
          <w:rFonts w:ascii="Times New Roman" w:hAnsi="Times New Roman" w:cs="Times New Roman"/>
          <w:sz w:val="20"/>
          <w:szCs w:val="20"/>
          <w:lang w:val="en-US"/>
        </w:rPr>
        <w:t>.; C</w:t>
      </w:r>
      <w:r w:rsidRPr="00C05A74">
        <w:rPr>
          <w:rFonts w:ascii="Times New Roman" w:hAnsi="Times New Roman" w:cs="Times New Roman"/>
          <w:sz w:val="20"/>
          <w:szCs w:val="20"/>
          <w:lang w:val="en-US"/>
        </w:rPr>
        <w:t>HEN</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L. </w:t>
      </w:r>
      <w:r w:rsidR="003E504F" w:rsidRPr="00C05A74">
        <w:rPr>
          <w:rFonts w:ascii="Times New Roman" w:hAnsi="Times New Roman" w:cs="Times New Roman"/>
          <w:sz w:val="20"/>
          <w:szCs w:val="20"/>
          <w:lang w:val="en-US"/>
        </w:rPr>
        <w:t xml:space="preserve">A Low-Cost Approach to High-Resolution, Single-Photon Imaging Using Columnar </w:t>
      </w:r>
      <w:r w:rsidR="003E504F" w:rsidRPr="00C05A74">
        <w:rPr>
          <w:rFonts w:ascii="Times New Roman" w:hAnsi="Times New Roman" w:cs="Times New Roman"/>
          <w:sz w:val="20"/>
          <w:szCs w:val="20"/>
          <w:lang w:val="en-US"/>
        </w:rPr>
        <w:lastRenderedPageBreak/>
        <w:t xml:space="preserve">Scintillators and Image Intensifiers. </w:t>
      </w:r>
      <w:r w:rsidR="003E504F" w:rsidRPr="00C05A74">
        <w:rPr>
          <w:rFonts w:ascii="Times New Roman" w:hAnsi="Times New Roman" w:cs="Times New Roman"/>
          <w:b/>
          <w:sz w:val="20"/>
          <w:szCs w:val="20"/>
          <w:lang w:val="en-US"/>
        </w:rPr>
        <w:t>IEEE Nucl Sci Symp Conf Rec</w:t>
      </w:r>
      <w:r w:rsidR="006804DB" w:rsidRPr="00C05A74">
        <w:rPr>
          <w:rFonts w:ascii="Times New Roman" w:hAnsi="Times New Roman" w:cs="Times New Roman"/>
          <w:b/>
          <w:sz w:val="20"/>
          <w:szCs w:val="20"/>
          <w:lang w:val="en-US"/>
        </w:rPr>
        <w:t>.</w:t>
      </w:r>
      <w:r w:rsidR="006804DB" w:rsidRPr="00C05A74">
        <w:rPr>
          <w:rFonts w:ascii="Times New Roman" w:hAnsi="Times New Roman" w:cs="Times New Roman"/>
          <w:sz w:val="20"/>
          <w:szCs w:val="20"/>
          <w:lang w:val="en-US"/>
        </w:rPr>
        <w:t xml:space="preserve"> v.</w:t>
      </w:r>
      <w:r w:rsidR="00F77389" w:rsidRPr="00C05A74">
        <w:rPr>
          <w:rFonts w:ascii="Times New Roman" w:hAnsi="Times New Roman" w:cs="Times New Roman"/>
          <w:sz w:val="20"/>
          <w:szCs w:val="20"/>
          <w:lang w:val="en-US"/>
        </w:rPr>
        <w:t xml:space="preserve"> </w:t>
      </w:r>
      <w:r w:rsidR="003E504F" w:rsidRPr="00C05A74">
        <w:rPr>
          <w:rFonts w:ascii="Times New Roman" w:hAnsi="Times New Roman" w:cs="Times New Roman"/>
          <w:sz w:val="20"/>
          <w:szCs w:val="20"/>
          <w:lang w:val="en-US"/>
        </w:rPr>
        <w:t>6</w:t>
      </w:r>
      <w:r w:rsidR="006804DB" w:rsidRPr="00C05A74">
        <w:rPr>
          <w:rFonts w:ascii="Times New Roman" w:hAnsi="Times New Roman" w:cs="Times New Roman"/>
          <w:sz w:val="20"/>
          <w:szCs w:val="20"/>
          <w:lang w:val="en-US"/>
        </w:rPr>
        <w:t xml:space="preserve">, p. </w:t>
      </w:r>
      <w:r w:rsidR="003E504F" w:rsidRPr="00C05A74">
        <w:rPr>
          <w:rFonts w:ascii="Times New Roman" w:hAnsi="Times New Roman" w:cs="Times New Roman"/>
          <w:sz w:val="20"/>
          <w:szCs w:val="20"/>
          <w:lang w:val="en-US"/>
        </w:rPr>
        <w:t>3540-3545</w:t>
      </w:r>
      <w:r w:rsidR="006804DB" w:rsidRPr="00C05A74">
        <w:rPr>
          <w:rFonts w:ascii="Times New Roman" w:hAnsi="Times New Roman" w:cs="Times New Roman"/>
          <w:sz w:val="20"/>
          <w:szCs w:val="20"/>
          <w:lang w:val="en-US"/>
        </w:rPr>
        <w:t>, 2006</w:t>
      </w:r>
      <w:r w:rsidR="003E504F" w:rsidRPr="00C05A74">
        <w:rPr>
          <w:rFonts w:ascii="Times New Roman" w:hAnsi="Times New Roman" w:cs="Times New Roman"/>
          <w:sz w:val="20"/>
          <w:szCs w:val="20"/>
          <w:lang w:val="en-US"/>
        </w:rPr>
        <w:t>.</w:t>
      </w:r>
    </w:p>
    <w:p w:rsidR="00964C97" w:rsidRPr="00C05A74" w:rsidRDefault="00964C97" w:rsidP="00E82AF2">
      <w:pPr>
        <w:spacing w:after="0" w:line="240" w:lineRule="auto"/>
        <w:rPr>
          <w:rFonts w:ascii="Times New Roman" w:hAnsi="Times New Roman" w:cs="Times New Roman"/>
          <w:sz w:val="20"/>
          <w:szCs w:val="20"/>
          <w:lang w:val="en-US"/>
        </w:rPr>
      </w:pPr>
    </w:p>
    <w:p w:rsidR="003E504F" w:rsidRPr="00C05A74" w:rsidRDefault="005F5457" w:rsidP="00E82AF2">
      <w:pPr>
        <w:spacing w:after="0" w:line="240" w:lineRule="auto"/>
        <w:rPr>
          <w:rFonts w:ascii="Times New Roman" w:hAnsi="Times New Roman" w:cs="Times New Roman"/>
          <w:sz w:val="20"/>
          <w:szCs w:val="20"/>
          <w:lang w:val="en-US"/>
        </w:rPr>
      </w:pPr>
      <w:r w:rsidRPr="00C05A74">
        <w:rPr>
          <w:rFonts w:ascii="Times New Roman" w:hAnsi="Times New Roman" w:cs="Times New Roman"/>
          <w:sz w:val="20"/>
          <w:szCs w:val="20"/>
          <w:lang w:val="en-US"/>
        </w:rPr>
        <w:t>MILLER</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B</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W</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FURENLID</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L</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R</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MOORE</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S</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K</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BARBER</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H</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B</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NAGARKAR</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V</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V</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BARRETT</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H</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 xml:space="preserve">H. </w:t>
      </w:r>
      <w:r w:rsidR="003E504F" w:rsidRPr="00C05A74">
        <w:rPr>
          <w:rFonts w:ascii="Times New Roman" w:hAnsi="Times New Roman" w:cs="Times New Roman"/>
          <w:sz w:val="20"/>
          <w:szCs w:val="20"/>
          <w:lang w:val="en-US"/>
        </w:rPr>
        <w:t xml:space="preserve">System Integration of </w:t>
      </w:r>
      <w:proofErr w:type="spellStart"/>
      <w:r w:rsidR="003E504F" w:rsidRPr="00C05A74">
        <w:rPr>
          <w:rFonts w:ascii="Times New Roman" w:hAnsi="Times New Roman" w:cs="Times New Roman"/>
          <w:sz w:val="20"/>
          <w:szCs w:val="20"/>
          <w:lang w:val="en-US"/>
        </w:rPr>
        <w:t>FastSPECT</w:t>
      </w:r>
      <w:proofErr w:type="spellEnd"/>
      <w:r w:rsidR="003E504F" w:rsidRPr="00C05A74">
        <w:rPr>
          <w:rFonts w:ascii="Times New Roman" w:hAnsi="Times New Roman" w:cs="Times New Roman"/>
          <w:sz w:val="20"/>
          <w:szCs w:val="20"/>
          <w:lang w:val="en-US"/>
        </w:rPr>
        <w:t xml:space="preserve"> III, a Dedicated SPECT Rodent-Brain Imager Based on BazookaSPECT Detector Technology.</w:t>
      </w:r>
      <w:r w:rsidR="003E504F" w:rsidRPr="00C05A74">
        <w:rPr>
          <w:rFonts w:ascii="Times New Roman" w:hAnsi="Times New Roman" w:cs="Times New Roman"/>
          <w:b/>
          <w:sz w:val="20"/>
          <w:szCs w:val="20"/>
          <w:lang w:val="en-US"/>
        </w:rPr>
        <w:t xml:space="preserve"> IEEE Nucl Sci Symp Conf Rec</w:t>
      </w:r>
      <w:r w:rsidR="006609AA" w:rsidRPr="00C05A74">
        <w:rPr>
          <w:rFonts w:ascii="Times New Roman" w:hAnsi="Times New Roman" w:cs="Times New Roman"/>
          <w:b/>
          <w:sz w:val="20"/>
          <w:szCs w:val="20"/>
          <w:lang w:val="en-US"/>
        </w:rPr>
        <w:t>.</w:t>
      </w:r>
      <w:r w:rsidR="00F77389" w:rsidRPr="00C05A74">
        <w:rPr>
          <w:rFonts w:ascii="Times New Roman" w:hAnsi="Times New Roman" w:cs="Times New Roman"/>
          <w:sz w:val="20"/>
          <w:szCs w:val="20"/>
          <w:lang w:val="en-US"/>
        </w:rPr>
        <w:t xml:space="preserve"> </w:t>
      </w:r>
      <w:r w:rsidR="006609AA" w:rsidRPr="00C05A74">
        <w:rPr>
          <w:rFonts w:ascii="Times New Roman" w:hAnsi="Times New Roman" w:cs="Times New Roman"/>
          <w:sz w:val="20"/>
          <w:szCs w:val="20"/>
          <w:lang w:val="en-US"/>
        </w:rPr>
        <w:t xml:space="preserve">p. </w:t>
      </w:r>
      <w:r w:rsidR="003E504F" w:rsidRPr="00C05A74">
        <w:rPr>
          <w:rFonts w:ascii="Times New Roman" w:hAnsi="Times New Roman" w:cs="Times New Roman"/>
          <w:sz w:val="20"/>
          <w:szCs w:val="20"/>
          <w:lang w:val="en-US"/>
        </w:rPr>
        <w:t>4004-4008</w:t>
      </w:r>
      <w:r w:rsidR="006609AA" w:rsidRPr="00C05A74">
        <w:rPr>
          <w:rFonts w:ascii="Times New Roman" w:hAnsi="Times New Roman" w:cs="Times New Roman"/>
          <w:sz w:val="20"/>
          <w:szCs w:val="20"/>
          <w:lang w:val="en-US"/>
        </w:rPr>
        <w:t>, 2009</w:t>
      </w:r>
      <w:r w:rsidR="003E504F" w:rsidRPr="00C05A74">
        <w:rPr>
          <w:rFonts w:ascii="Times New Roman" w:hAnsi="Times New Roman" w:cs="Times New Roman"/>
          <w:sz w:val="20"/>
          <w:szCs w:val="20"/>
          <w:lang w:val="en-US"/>
        </w:rPr>
        <w:t>.</w:t>
      </w:r>
    </w:p>
    <w:p w:rsidR="00964C97" w:rsidRPr="00C05A74" w:rsidRDefault="00964C97" w:rsidP="00E82AF2">
      <w:pPr>
        <w:spacing w:after="0" w:line="240" w:lineRule="auto"/>
        <w:rPr>
          <w:rFonts w:ascii="Times New Roman" w:hAnsi="Times New Roman" w:cs="Times New Roman"/>
          <w:sz w:val="20"/>
          <w:szCs w:val="20"/>
          <w:lang w:val="en-US"/>
        </w:rPr>
      </w:pPr>
    </w:p>
    <w:p w:rsidR="003E504F" w:rsidRPr="00C05A74" w:rsidRDefault="005F5457" w:rsidP="00E82AF2">
      <w:pPr>
        <w:spacing w:after="0" w:line="240" w:lineRule="auto"/>
        <w:rPr>
          <w:rFonts w:ascii="Times New Roman" w:hAnsi="Times New Roman" w:cs="Times New Roman"/>
          <w:sz w:val="20"/>
          <w:szCs w:val="20"/>
          <w:lang w:val="en-US"/>
        </w:rPr>
      </w:pPr>
      <w:r w:rsidRPr="00C05A74">
        <w:rPr>
          <w:rFonts w:ascii="Times New Roman" w:hAnsi="Times New Roman" w:cs="Times New Roman"/>
          <w:sz w:val="20"/>
          <w:szCs w:val="20"/>
          <w:lang w:val="en-US"/>
        </w:rPr>
        <w:t>MOK</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G</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S</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TSUI</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B</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M</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BEEKMAN</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F</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J</w:t>
      </w:r>
      <w:r w:rsidR="003E504F" w:rsidRPr="00C05A74">
        <w:rPr>
          <w:rFonts w:ascii="Times New Roman" w:hAnsi="Times New Roman" w:cs="Times New Roman"/>
          <w:sz w:val="20"/>
          <w:szCs w:val="20"/>
          <w:lang w:val="en-US"/>
        </w:rPr>
        <w:t xml:space="preserve">. The Effects of Object Activity Distribution on Multiplexing Multi-Pinhole SPECT. </w:t>
      </w:r>
      <w:r w:rsidR="003E504F" w:rsidRPr="00C05A74">
        <w:rPr>
          <w:rFonts w:ascii="Times New Roman" w:hAnsi="Times New Roman" w:cs="Times New Roman"/>
          <w:b/>
          <w:sz w:val="20"/>
          <w:szCs w:val="20"/>
          <w:lang w:val="en-US"/>
        </w:rPr>
        <w:t>Phys Med Biol</w:t>
      </w:r>
      <w:r w:rsidR="006609AA" w:rsidRPr="00C05A74">
        <w:rPr>
          <w:rFonts w:ascii="Times New Roman" w:hAnsi="Times New Roman" w:cs="Times New Roman"/>
          <w:b/>
          <w:sz w:val="20"/>
          <w:szCs w:val="20"/>
          <w:lang w:val="en-US"/>
        </w:rPr>
        <w:t>.</w:t>
      </w:r>
      <w:r w:rsidR="006609AA" w:rsidRPr="00C05A74">
        <w:rPr>
          <w:rFonts w:ascii="Times New Roman" w:hAnsi="Times New Roman" w:cs="Times New Roman"/>
          <w:sz w:val="20"/>
          <w:szCs w:val="20"/>
          <w:lang w:val="en-US"/>
        </w:rPr>
        <w:t xml:space="preserve"> v.</w:t>
      </w:r>
      <w:r w:rsidR="003E504F" w:rsidRPr="00C05A74">
        <w:rPr>
          <w:rFonts w:ascii="Times New Roman" w:hAnsi="Times New Roman" w:cs="Times New Roman"/>
          <w:sz w:val="20"/>
          <w:szCs w:val="20"/>
          <w:lang w:val="en-US"/>
        </w:rPr>
        <w:t xml:space="preserve"> </w:t>
      </w:r>
      <w:r w:rsidR="006609AA" w:rsidRPr="00C05A74">
        <w:rPr>
          <w:rFonts w:ascii="Times New Roman" w:hAnsi="Times New Roman" w:cs="Times New Roman"/>
          <w:sz w:val="20"/>
          <w:szCs w:val="20"/>
          <w:lang w:val="en-US"/>
        </w:rPr>
        <w:t xml:space="preserve">56, p. </w:t>
      </w:r>
      <w:r w:rsidR="003E504F" w:rsidRPr="00C05A74">
        <w:rPr>
          <w:rFonts w:ascii="Times New Roman" w:hAnsi="Times New Roman" w:cs="Times New Roman"/>
          <w:sz w:val="20"/>
          <w:szCs w:val="20"/>
          <w:lang w:val="en-US"/>
        </w:rPr>
        <w:t>2635-2650</w:t>
      </w:r>
      <w:r w:rsidR="006609AA" w:rsidRPr="00C05A74">
        <w:rPr>
          <w:rFonts w:ascii="Times New Roman" w:hAnsi="Times New Roman" w:cs="Times New Roman"/>
          <w:sz w:val="20"/>
          <w:szCs w:val="20"/>
          <w:lang w:val="en-US"/>
        </w:rPr>
        <w:t>, 2011</w:t>
      </w:r>
      <w:r w:rsidR="003E504F" w:rsidRPr="00C05A74">
        <w:rPr>
          <w:rFonts w:ascii="Times New Roman" w:hAnsi="Times New Roman" w:cs="Times New Roman"/>
          <w:sz w:val="20"/>
          <w:szCs w:val="20"/>
          <w:lang w:val="en-US"/>
        </w:rPr>
        <w:t>.</w:t>
      </w:r>
    </w:p>
    <w:p w:rsidR="00964C97" w:rsidRPr="00C05A74" w:rsidRDefault="00964C97" w:rsidP="00E82AF2">
      <w:pPr>
        <w:spacing w:after="0" w:line="240" w:lineRule="auto"/>
        <w:rPr>
          <w:rFonts w:ascii="Times New Roman" w:hAnsi="Times New Roman" w:cs="Times New Roman"/>
          <w:sz w:val="20"/>
          <w:szCs w:val="20"/>
          <w:lang w:val="en-US"/>
        </w:rPr>
      </w:pPr>
    </w:p>
    <w:p w:rsidR="003E504F" w:rsidRPr="00C05A74" w:rsidRDefault="005F5457" w:rsidP="00E82AF2">
      <w:pPr>
        <w:spacing w:after="0" w:line="240" w:lineRule="auto"/>
        <w:rPr>
          <w:rFonts w:ascii="Times New Roman" w:hAnsi="Times New Roman" w:cs="Times New Roman"/>
          <w:sz w:val="20"/>
          <w:szCs w:val="20"/>
          <w:lang w:val="en-US"/>
        </w:rPr>
      </w:pPr>
      <w:r w:rsidRPr="00C05A74">
        <w:rPr>
          <w:rFonts w:ascii="Times New Roman" w:hAnsi="Times New Roman" w:cs="Times New Roman"/>
          <w:sz w:val="20"/>
          <w:szCs w:val="20"/>
          <w:lang w:val="en-US"/>
        </w:rPr>
        <w:t>MU</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Z</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P</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HONG</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B</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M</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LI</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S</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M</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LIU</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Y</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H</w:t>
      </w:r>
      <w:r w:rsidR="003E504F" w:rsidRPr="00C05A74">
        <w:rPr>
          <w:rFonts w:ascii="Times New Roman" w:hAnsi="Times New Roman" w:cs="Times New Roman"/>
          <w:sz w:val="20"/>
          <w:szCs w:val="20"/>
          <w:lang w:val="en-US"/>
        </w:rPr>
        <w:t>. A Novel Three-Dimensional Image Reconstruction Method for Near-Field Coded Aperture Single Photon Emission Computerized Tomography.</w:t>
      </w:r>
      <w:r w:rsidR="003E504F" w:rsidRPr="00C05A74">
        <w:rPr>
          <w:rFonts w:ascii="Times New Roman" w:hAnsi="Times New Roman" w:cs="Times New Roman"/>
          <w:b/>
          <w:sz w:val="20"/>
          <w:szCs w:val="20"/>
          <w:lang w:val="en-US"/>
        </w:rPr>
        <w:t xml:space="preserve"> Med Phys</w:t>
      </w:r>
      <w:r w:rsidR="006609AA" w:rsidRPr="00C05A74">
        <w:rPr>
          <w:rFonts w:ascii="Times New Roman" w:hAnsi="Times New Roman" w:cs="Times New Roman"/>
          <w:b/>
          <w:sz w:val="20"/>
          <w:szCs w:val="20"/>
          <w:lang w:val="en-US"/>
        </w:rPr>
        <w:t xml:space="preserve">. </w:t>
      </w:r>
      <w:r w:rsidR="006609AA" w:rsidRPr="00C05A74">
        <w:rPr>
          <w:rFonts w:ascii="Times New Roman" w:hAnsi="Times New Roman" w:cs="Times New Roman"/>
          <w:sz w:val="20"/>
          <w:szCs w:val="20"/>
          <w:lang w:val="en-US"/>
        </w:rPr>
        <w:t>v.</w:t>
      </w:r>
      <w:r w:rsidR="003E504F" w:rsidRPr="00C05A74">
        <w:rPr>
          <w:rFonts w:ascii="Times New Roman" w:hAnsi="Times New Roman" w:cs="Times New Roman"/>
          <w:sz w:val="20"/>
          <w:szCs w:val="20"/>
          <w:lang w:val="en-US"/>
        </w:rPr>
        <w:t xml:space="preserve"> </w:t>
      </w:r>
      <w:r w:rsidR="006609AA" w:rsidRPr="00C05A74">
        <w:rPr>
          <w:rFonts w:ascii="Times New Roman" w:hAnsi="Times New Roman" w:cs="Times New Roman"/>
          <w:sz w:val="20"/>
          <w:szCs w:val="20"/>
          <w:lang w:val="en-US"/>
        </w:rPr>
        <w:t>36, p.</w:t>
      </w:r>
      <w:r w:rsidR="003E504F" w:rsidRPr="00C05A74">
        <w:rPr>
          <w:rFonts w:ascii="Times New Roman" w:hAnsi="Times New Roman" w:cs="Times New Roman"/>
          <w:sz w:val="20"/>
          <w:szCs w:val="20"/>
          <w:lang w:val="en-US"/>
        </w:rPr>
        <w:t>1533-1542</w:t>
      </w:r>
      <w:r w:rsidR="006609AA" w:rsidRPr="00C05A74">
        <w:rPr>
          <w:rFonts w:ascii="Times New Roman" w:hAnsi="Times New Roman" w:cs="Times New Roman"/>
          <w:sz w:val="20"/>
          <w:szCs w:val="20"/>
          <w:lang w:val="en-US"/>
        </w:rPr>
        <w:t>, 2009</w:t>
      </w:r>
      <w:r w:rsidR="003E504F" w:rsidRPr="00C05A74">
        <w:rPr>
          <w:rFonts w:ascii="Times New Roman" w:hAnsi="Times New Roman" w:cs="Times New Roman"/>
          <w:sz w:val="20"/>
          <w:szCs w:val="20"/>
          <w:lang w:val="en-US"/>
        </w:rPr>
        <w:t>.</w:t>
      </w:r>
    </w:p>
    <w:p w:rsidR="00964C97" w:rsidRPr="00C05A74" w:rsidRDefault="00964C97" w:rsidP="00E82AF2">
      <w:pPr>
        <w:spacing w:after="0" w:line="240" w:lineRule="auto"/>
        <w:rPr>
          <w:rFonts w:ascii="Times New Roman" w:hAnsi="Times New Roman" w:cs="Times New Roman"/>
          <w:sz w:val="20"/>
          <w:szCs w:val="20"/>
          <w:lang w:val="en-US"/>
        </w:rPr>
      </w:pPr>
    </w:p>
    <w:p w:rsidR="003E504F" w:rsidRPr="00C05A74" w:rsidRDefault="005F5457" w:rsidP="00E82AF2">
      <w:pPr>
        <w:spacing w:after="0" w:line="240" w:lineRule="auto"/>
        <w:rPr>
          <w:rFonts w:ascii="Times New Roman" w:hAnsi="Times New Roman" w:cs="Times New Roman"/>
          <w:sz w:val="20"/>
          <w:szCs w:val="20"/>
          <w:lang w:val="en-US"/>
        </w:rPr>
      </w:pPr>
      <w:r w:rsidRPr="00C05A74">
        <w:rPr>
          <w:rFonts w:ascii="Times New Roman" w:hAnsi="Times New Roman" w:cs="Times New Roman"/>
          <w:sz w:val="20"/>
          <w:szCs w:val="20"/>
          <w:lang w:val="en-US"/>
        </w:rPr>
        <w:t>MU</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Z</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P</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LIU</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Y</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H</w:t>
      </w:r>
      <w:r w:rsidR="003E504F" w:rsidRPr="00C05A74">
        <w:rPr>
          <w:rFonts w:ascii="Times New Roman" w:hAnsi="Times New Roman" w:cs="Times New Roman"/>
          <w:sz w:val="20"/>
          <w:szCs w:val="20"/>
          <w:lang w:val="en-US"/>
        </w:rPr>
        <w:t xml:space="preserve">. Aperture Collimation Correction and Maximum-Likelihood Image Reconstruction for </w:t>
      </w:r>
      <w:proofErr w:type="gramStart"/>
      <w:r w:rsidR="003E504F" w:rsidRPr="00C05A74">
        <w:rPr>
          <w:rFonts w:ascii="Times New Roman" w:hAnsi="Times New Roman" w:cs="Times New Roman"/>
          <w:sz w:val="20"/>
          <w:szCs w:val="20"/>
          <w:lang w:val="en-US"/>
        </w:rPr>
        <w:t>Near-Field</w:t>
      </w:r>
      <w:proofErr w:type="gramEnd"/>
      <w:r w:rsidR="003E504F" w:rsidRPr="00C05A74">
        <w:rPr>
          <w:rFonts w:ascii="Times New Roman" w:hAnsi="Times New Roman" w:cs="Times New Roman"/>
          <w:sz w:val="20"/>
          <w:szCs w:val="20"/>
          <w:lang w:val="en-US"/>
        </w:rPr>
        <w:t xml:space="preserve"> Coded Aperture Imaging of Single Photon Emission Computerized Tomography.</w:t>
      </w:r>
      <w:r w:rsidR="003E504F" w:rsidRPr="00C05A74">
        <w:rPr>
          <w:rFonts w:ascii="Times New Roman" w:hAnsi="Times New Roman" w:cs="Times New Roman"/>
          <w:b/>
          <w:sz w:val="20"/>
          <w:szCs w:val="20"/>
          <w:lang w:val="en-US"/>
        </w:rPr>
        <w:t xml:space="preserve"> IEEE Trans Med Imaging</w:t>
      </w:r>
      <w:r w:rsidR="006609AA" w:rsidRPr="00C05A74">
        <w:rPr>
          <w:rFonts w:ascii="Times New Roman" w:hAnsi="Times New Roman" w:cs="Times New Roman"/>
          <w:b/>
          <w:sz w:val="20"/>
          <w:szCs w:val="20"/>
          <w:lang w:val="en-US"/>
        </w:rPr>
        <w:t xml:space="preserve">. </w:t>
      </w:r>
      <w:r w:rsidR="006609AA" w:rsidRPr="00C05A74">
        <w:rPr>
          <w:rFonts w:ascii="Times New Roman" w:hAnsi="Times New Roman" w:cs="Times New Roman"/>
          <w:sz w:val="20"/>
          <w:szCs w:val="20"/>
          <w:lang w:val="en-US"/>
        </w:rPr>
        <w:t>v.</w:t>
      </w:r>
      <w:r w:rsidR="003E504F" w:rsidRPr="00C05A74">
        <w:rPr>
          <w:rFonts w:ascii="Times New Roman" w:hAnsi="Times New Roman" w:cs="Times New Roman"/>
          <w:sz w:val="20"/>
          <w:szCs w:val="20"/>
          <w:lang w:val="en-US"/>
        </w:rPr>
        <w:t xml:space="preserve"> 25</w:t>
      </w:r>
      <w:r w:rsidR="006609AA" w:rsidRPr="00C05A74">
        <w:rPr>
          <w:rFonts w:ascii="Times New Roman" w:hAnsi="Times New Roman" w:cs="Times New Roman"/>
          <w:sz w:val="20"/>
          <w:szCs w:val="20"/>
          <w:lang w:val="en-US"/>
        </w:rPr>
        <w:t>, p.</w:t>
      </w:r>
      <w:r w:rsidR="003E504F" w:rsidRPr="00C05A74">
        <w:rPr>
          <w:rFonts w:ascii="Times New Roman" w:hAnsi="Times New Roman" w:cs="Times New Roman"/>
          <w:sz w:val="20"/>
          <w:szCs w:val="20"/>
          <w:lang w:val="en-US"/>
        </w:rPr>
        <w:t>701-711</w:t>
      </w:r>
      <w:r w:rsidR="006609AA" w:rsidRPr="00C05A74">
        <w:rPr>
          <w:rFonts w:ascii="Times New Roman" w:hAnsi="Times New Roman" w:cs="Times New Roman"/>
          <w:sz w:val="20"/>
          <w:szCs w:val="20"/>
          <w:lang w:val="en-US"/>
        </w:rPr>
        <w:t>, 2006</w:t>
      </w:r>
      <w:r w:rsidR="003E504F" w:rsidRPr="00C05A74">
        <w:rPr>
          <w:rFonts w:ascii="Times New Roman" w:hAnsi="Times New Roman" w:cs="Times New Roman"/>
          <w:sz w:val="20"/>
          <w:szCs w:val="20"/>
          <w:lang w:val="en-US"/>
        </w:rPr>
        <w:t>.</w:t>
      </w:r>
    </w:p>
    <w:p w:rsidR="00964C97" w:rsidRPr="00C05A74" w:rsidRDefault="00964C97" w:rsidP="00E82AF2">
      <w:pPr>
        <w:spacing w:after="0" w:line="240" w:lineRule="auto"/>
        <w:rPr>
          <w:rFonts w:ascii="Times New Roman" w:hAnsi="Times New Roman" w:cs="Times New Roman"/>
          <w:sz w:val="20"/>
          <w:szCs w:val="20"/>
          <w:lang w:val="en-US"/>
        </w:rPr>
      </w:pPr>
    </w:p>
    <w:p w:rsidR="003E504F" w:rsidRPr="00C05A74" w:rsidRDefault="0090119B" w:rsidP="00E82AF2">
      <w:pPr>
        <w:spacing w:after="0" w:line="240" w:lineRule="auto"/>
        <w:rPr>
          <w:rFonts w:ascii="Times New Roman" w:hAnsi="Times New Roman" w:cs="Times New Roman"/>
          <w:sz w:val="20"/>
          <w:szCs w:val="20"/>
          <w:lang w:val="en-US"/>
        </w:rPr>
      </w:pPr>
      <w:r w:rsidRPr="00C05A74">
        <w:rPr>
          <w:rFonts w:ascii="Times New Roman" w:hAnsi="Times New Roman" w:cs="Times New Roman"/>
          <w:sz w:val="20"/>
          <w:szCs w:val="20"/>
          <w:lang w:val="en-US"/>
        </w:rPr>
        <w:t>PERKINS</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J</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S</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KRAWCZYNSKI</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H</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DOWKONTT</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w:t>
      </w:r>
      <w:r w:rsidR="003E504F" w:rsidRPr="00C05A74">
        <w:rPr>
          <w:rFonts w:ascii="Times New Roman" w:hAnsi="Times New Roman" w:cs="Times New Roman"/>
          <w:sz w:val="20"/>
          <w:szCs w:val="20"/>
          <w:lang w:val="en-US"/>
        </w:rPr>
        <w:t xml:space="preserve">P. Characterizing IMRAD CZT Detectors with Time Resolved Anode and Cathode Signals, Proceedings of the 13th International Workshop on Room-Temperature Semiconductor X- and Gamma-Ray Detectors. 2003. </w:t>
      </w:r>
      <w:r w:rsidR="00964C97" w:rsidRPr="00C05A74">
        <w:rPr>
          <w:rFonts w:ascii="Times New Roman" w:hAnsi="Times New Roman" w:cs="Times New Roman"/>
          <w:sz w:val="20"/>
          <w:szCs w:val="20"/>
          <w:lang w:val="en-US"/>
        </w:rPr>
        <w:t>http://xxx.lanl.gov/PS_cache/astro-ph/pdf/0310-0310910v2.pdf</w:t>
      </w:r>
      <w:r w:rsidR="003E504F" w:rsidRPr="00C05A74">
        <w:rPr>
          <w:rFonts w:ascii="Times New Roman" w:hAnsi="Times New Roman" w:cs="Times New Roman"/>
          <w:sz w:val="20"/>
          <w:szCs w:val="20"/>
          <w:lang w:val="en-US"/>
        </w:rPr>
        <w:t>.</w:t>
      </w:r>
    </w:p>
    <w:p w:rsidR="00964C97" w:rsidRPr="00C05A74" w:rsidRDefault="00964C97" w:rsidP="00E82AF2">
      <w:pPr>
        <w:spacing w:after="0" w:line="240" w:lineRule="auto"/>
        <w:rPr>
          <w:rFonts w:ascii="Times New Roman" w:hAnsi="Times New Roman" w:cs="Times New Roman"/>
          <w:sz w:val="20"/>
          <w:szCs w:val="20"/>
          <w:lang w:val="en-US"/>
        </w:rPr>
      </w:pPr>
    </w:p>
    <w:p w:rsidR="003E504F" w:rsidRPr="00C05A74" w:rsidRDefault="0090119B" w:rsidP="00E82AF2">
      <w:pPr>
        <w:spacing w:after="0" w:line="240" w:lineRule="auto"/>
        <w:rPr>
          <w:rFonts w:ascii="Times New Roman" w:hAnsi="Times New Roman" w:cs="Times New Roman"/>
          <w:sz w:val="20"/>
          <w:szCs w:val="20"/>
          <w:lang w:val="en-US"/>
        </w:rPr>
      </w:pPr>
      <w:r w:rsidRPr="00C05A74">
        <w:rPr>
          <w:rFonts w:ascii="Times New Roman" w:hAnsi="Times New Roman" w:cs="Times New Roman"/>
          <w:sz w:val="20"/>
          <w:szCs w:val="20"/>
          <w:lang w:val="en-US"/>
        </w:rPr>
        <w:lastRenderedPageBreak/>
        <w:t>REIS</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M</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A</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MEJIA</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J</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BATISTA</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I</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R</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BARBOZA</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M</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R</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NOGUEIRA</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S</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A</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WAGNER</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J</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CABRAL</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F</w:t>
      </w:r>
      <w:r w:rsidR="006F2325">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R</w:t>
      </w:r>
      <w:r w:rsidR="006F2325">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DAVOGLIO</w:t>
      </w:r>
      <w:r w:rsidR="0061444D">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P</w:t>
      </w:r>
      <w:r w:rsidR="0061444D">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M</w:t>
      </w:r>
      <w:r w:rsidR="0061444D">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ABÍLIO</w:t>
      </w:r>
      <w:r w:rsidR="0061444D">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V</w:t>
      </w:r>
      <w:r w:rsidR="0061444D">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C</w:t>
      </w:r>
      <w:r w:rsidR="0061444D">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FU</w:t>
      </w:r>
      <w:r w:rsidR="0061444D">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G</w:t>
      </w:r>
      <w:r w:rsidR="0061444D">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LI</w:t>
      </w:r>
      <w:r w:rsidR="0061444D">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M</w:t>
      </w:r>
      <w:r w:rsidR="0061444D">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MENG</w:t>
      </w:r>
      <w:r w:rsidR="0061444D">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L</w:t>
      </w:r>
      <w:r w:rsidR="0061444D">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J</w:t>
      </w:r>
      <w:r w:rsidR="0061444D">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SHIH</w:t>
      </w:r>
      <w:r w:rsidR="0061444D">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M</w:t>
      </w:r>
      <w:r w:rsidR="0061444D">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C</w:t>
      </w:r>
      <w:r w:rsidR="0061444D">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CHEN</w:t>
      </w:r>
      <w:r w:rsidR="0061444D">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C</w:t>
      </w:r>
      <w:r w:rsidR="0061444D">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T</w:t>
      </w:r>
      <w:r w:rsidR="0061444D">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AMARO</w:t>
      </w:r>
      <w:r w:rsidR="0061444D">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J</w:t>
      </w:r>
      <w:r w:rsidR="0061444D">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R</w:t>
      </w:r>
      <w:r w:rsidR="0061444D">
        <w:rPr>
          <w:rFonts w:ascii="Times New Roman" w:hAnsi="Times New Roman" w:cs="Times New Roman"/>
          <w:sz w:val="20"/>
          <w:szCs w:val="20"/>
          <w:lang w:val="en-US"/>
        </w:rPr>
        <w:t>. E.;</w:t>
      </w:r>
      <w:r w:rsidRPr="00C05A74">
        <w:rPr>
          <w:rFonts w:ascii="Times New Roman" w:hAnsi="Times New Roman" w:cs="Times New Roman"/>
          <w:sz w:val="20"/>
          <w:szCs w:val="20"/>
          <w:lang w:val="en-US"/>
        </w:rPr>
        <w:t xml:space="preserve"> BRESSAN</w:t>
      </w:r>
      <w:r w:rsidR="0061444D">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w:t>
      </w:r>
      <w:r w:rsidR="003E504F" w:rsidRPr="00C05A74">
        <w:rPr>
          <w:rFonts w:ascii="Times New Roman" w:hAnsi="Times New Roman" w:cs="Times New Roman"/>
          <w:sz w:val="20"/>
          <w:szCs w:val="20"/>
          <w:lang w:val="en-US"/>
        </w:rPr>
        <w:t>R</w:t>
      </w:r>
      <w:r w:rsidR="0061444D">
        <w:rPr>
          <w:rFonts w:ascii="Times New Roman" w:hAnsi="Times New Roman" w:cs="Times New Roman"/>
          <w:sz w:val="20"/>
          <w:szCs w:val="20"/>
          <w:lang w:val="en-US"/>
        </w:rPr>
        <w:t xml:space="preserve">. </w:t>
      </w:r>
      <w:r w:rsidR="003E504F" w:rsidRPr="00C05A74">
        <w:rPr>
          <w:rFonts w:ascii="Times New Roman" w:hAnsi="Times New Roman" w:cs="Times New Roman"/>
          <w:sz w:val="20"/>
          <w:szCs w:val="20"/>
          <w:lang w:val="en-US"/>
        </w:rPr>
        <w:t xml:space="preserve">A. SPEM: a state-of-the-art instrument for high resolution molecular imaging of small animal organs. </w:t>
      </w:r>
      <w:r w:rsidR="003E504F" w:rsidRPr="00C05A74">
        <w:rPr>
          <w:rFonts w:ascii="Times New Roman" w:hAnsi="Times New Roman" w:cs="Times New Roman"/>
          <w:b/>
          <w:sz w:val="20"/>
          <w:szCs w:val="20"/>
          <w:lang w:val="en-US"/>
        </w:rPr>
        <w:t>Einstein</w:t>
      </w:r>
      <w:r w:rsidR="00103467" w:rsidRPr="00C05A74">
        <w:rPr>
          <w:rFonts w:ascii="Times New Roman" w:hAnsi="Times New Roman" w:cs="Times New Roman"/>
          <w:b/>
          <w:sz w:val="20"/>
          <w:szCs w:val="20"/>
          <w:lang w:val="en-US"/>
        </w:rPr>
        <w:t>.</w:t>
      </w:r>
      <w:r w:rsidR="00103467" w:rsidRPr="00C05A74">
        <w:rPr>
          <w:rFonts w:ascii="Times New Roman" w:hAnsi="Times New Roman" w:cs="Times New Roman"/>
          <w:sz w:val="20"/>
          <w:szCs w:val="20"/>
          <w:lang w:val="en-US"/>
        </w:rPr>
        <w:t xml:space="preserve"> v.</w:t>
      </w:r>
      <w:r w:rsidR="003E504F" w:rsidRPr="00C05A74">
        <w:rPr>
          <w:rFonts w:ascii="Times New Roman" w:hAnsi="Times New Roman" w:cs="Times New Roman"/>
          <w:sz w:val="20"/>
          <w:szCs w:val="20"/>
          <w:lang w:val="en-US"/>
        </w:rPr>
        <w:t xml:space="preserve"> </w:t>
      </w:r>
      <w:r w:rsidR="00103467" w:rsidRPr="00C05A74">
        <w:rPr>
          <w:rFonts w:ascii="Times New Roman" w:hAnsi="Times New Roman" w:cs="Times New Roman"/>
          <w:sz w:val="20"/>
          <w:szCs w:val="20"/>
          <w:lang w:val="en-US"/>
        </w:rPr>
        <w:t>10</w:t>
      </w:r>
      <w:r w:rsidR="0061444D">
        <w:rPr>
          <w:rFonts w:ascii="Times New Roman" w:hAnsi="Times New Roman" w:cs="Times New Roman"/>
          <w:sz w:val="20"/>
          <w:szCs w:val="20"/>
          <w:lang w:val="en-US"/>
        </w:rPr>
        <w:t xml:space="preserve">, n. </w:t>
      </w:r>
      <w:r w:rsidR="00103467" w:rsidRPr="00C05A74">
        <w:rPr>
          <w:rFonts w:ascii="Times New Roman" w:hAnsi="Times New Roman" w:cs="Times New Roman"/>
          <w:sz w:val="20"/>
          <w:szCs w:val="20"/>
          <w:lang w:val="en-US"/>
        </w:rPr>
        <w:t>2, p.</w:t>
      </w:r>
      <w:r w:rsidR="003E504F" w:rsidRPr="00C05A74">
        <w:rPr>
          <w:rFonts w:ascii="Times New Roman" w:hAnsi="Times New Roman" w:cs="Times New Roman"/>
          <w:sz w:val="20"/>
          <w:szCs w:val="20"/>
          <w:lang w:val="en-US"/>
        </w:rPr>
        <w:t xml:space="preserve"> 209-215</w:t>
      </w:r>
      <w:r w:rsidR="00103467" w:rsidRPr="00C05A74">
        <w:rPr>
          <w:rFonts w:ascii="Times New Roman" w:hAnsi="Times New Roman" w:cs="Times New Roman"/>
          <w:sz w:val="20"/>
          <w:szCs w:val="20"/>
          <w:lang w:val="en-US"/>
        </w:rPr>
        <w:t>, 2012</w:t>
      </w:r>
      <w:r w:rsidR="003E504F" w:rsidRPr="00C05A74">
        <w:rPr>
          <w:rFonts w:ascii="Times New Roman" w:hAnsi="Times New Roman" w:cs="Times New Roman"/>
          <w:sz w:val="20"/>
          <w:szCs w:val="20"/>
          <w:lang w:val="en-US"/>
        </w:rPr>
        <w:t xml:space="preserve">.  </w:t>
      </w:r>
    </w:p>
    <w:p w:rsidR="00964C97" w:rsidRPr="00C05A74" w:rsidRDefault="00964C97" w:rsidP="00E82AF2">
      <w:pPr>
        <w:spacing w:after="0" w:line="240" w:lineRule="auto"/>
        <w:rPr>
          <w:rFonts w:ascii="Times New Roman" w:hAnsi="Times New Roman" w:cs="Times New Roman"/>
          <w:sz w:val="20"/>
          <w:szCs w:val="20"/>
          <w:lang w:val="en-US"/>
        </w:rPr>
      </w:pPr>
    </w:p>
    <w:p w:rsidR="003E504F" w:rsidRPr="00C05A74" w:rsidRDefault="0090119B" w:rsidP="00E82AF2">
      <w:pPr>
        <w:spacing w:after="0" w:line="240" w:lineRule="auto"/>
        <w:rPr>
          <w:rFonts w:ascii="Times New Roman" w:hAnsi="Times New Roman" w:cs="Times New Roman"/>
          <w:sz w:val="20"/>
          <w:szCs w:val="20"/>
          <w:lang w:val="en-US"/>
        </w:rPr>
      </w:pPr>
      <w:r w:rsidRPr="00C05A74">
        <w:rPr>
          <w:rFonts w:ascii="Times New Roman" w:hAnsi="Times New Roman" w:cs="Times New Roman"/>
          <w:sz w:val="20"/>
          <w:szCs w:val="20"/>
          <w:lang w:val="en-US"/>
        </w:rPr>
        <w:t>SHEPP</w:t>
      </w:r>
      <w:r w:rsidR="0061444D">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L</w:t>
      </w:r>
      <w:r w:rsidR="0061444D">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A</w:t>
      </w:r>
      <w:r w:rsidR="0061444D">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VARDI</w:t>
      </w:r>
      <w:r w:rsidR="0061444D">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Y</w:t>
      </w:r>
      <w:r w:rsidR="003E504F" w:rsidRPr="00C05A74">
        <w:rPr>
          <w:rFonts w:ascii="Times New Roman" w:hAnsi="Times New Roman" w:cs="Times New Roman"/>
          <w:sz w:val="20"/>
          <w:szCs w:val="20"/>
          <w:lang w:val="en-US"/>
        </w:rPr>
        <w:t>. Maximum likelihood Reconstruction for Emission Tomography</w:t>
      </w:r>
      <w:r w:rsidR="003E504F" w:rsidRPr="00C05A74">
        <w:rPr>
          <w:rFonts w:ascii="Times New Roman" w:hAnsi="Times New Roman" w:cs="Times New Roman"/>
          <w:b/>
          <w:sz w:val="20"/>
          <w:szCs w:val="20"/>
          <w:lang w:val="en-US"/>
        </w:rPr>
        <w:t>. IEEE Trans Med Imaging</w:t>
      </w:r>
      <w:r w:rsidR="00B72A2B" w:rsidRPr="00C05A74">
        <w:rPr>
          <w:rFonts w:ascii="Times New Roman" w:hAnsi="Times New Roman" w:cs="Times New Roman"/>
          <w:b/>
          <w:sz w:val="20"/>
          <w:szCs w:val="20"/>
          <w:lang w:val="en-US"/>
        </w:rPr>
        <w:t>.</w:t>
      </w:r>
      <w:r w:rsidR="00B72A2B" w:rsidRPr="00C05A74">
        <w:rPr>
          <w:rFonts w:ascii="Times New Roman" w:hAnsi="Times New Roman" w:cs="Times New Roman"/>
          <w:sz w:val="20"/>
          <w:szCs w:val="20"/>
          <w:lang w:val="en-US"/>
        </w:rPr>
        <w:t xml:space="preserve"> v.</w:t>
      </w:r>
      <w:r w:rsidR="003E504F" w:rsidRPr="00C05A74">
        <w:rPr>
          <w:rFonts w:ascii="Times New Roman" w:hAnsi="Times New Roman" w:cs="Times New Roman"/>
          <w:sz w:val="20"/>
          <w:szCs w:val="20"/>
          <w:lang w:val="en-US"/>
        </w:rPr>
        <w:t xml:space="preserve"> </w:t>
      </w:r>
      <w:r w:rsidR="00B72A2B" w:rsidRPr="00C05A74">
        <w:rPr>
          <w:rFonts w:ascii="Times New Roman" w:hAnsi="Times New Roman" w:cs="Times New Roman"/>
          <w:sz w:val="20"/>
          <w:szCs w:val="20"/>
          <w:lang w:val="en-US"/>
        </w:rPr>
        <w:t>1, p.</w:t>
      </w:r>
      <w:r w:rsidR="003E504F" w:rsidRPr="00C05A74">
        <w:rPr>
          <w:rFonts w:ascii="Times New Roman" w:hAnsi="Times New Roman" w:cs="Times New Roman"/>
          <w:sz w:val="20"/>
          <w:szCs w:val="20"/>
          <w:lang w:val="en-US"/>
        </w:rPr>
        <w:t>113-122</w:t>
      </w:r>
      <w:r w:rsidR="00B72A2B" w:rsidRPr="00C05A74">
        <w:rPr>
          <w:rFonts w:ascii="Times New Roman" w:hAnsi="Times New Roman" w:cs="Times New Roman"/>
          <w:sz w:val="20"/>
          <w:szCs w:val="20"/>
          <w:lang w:val="en-US"/>
        </w:rPr>
        <w:t>,1982</w:t>
      </w:r>
      <w:r w:rsidR="003E504F" w:rsidRPr="00C05A74">
        <w:rPr>
          <w:rFonts w:ascii="Times New Roman" w:hAnsi="Times New Roman" w:cs="Times New Roman"/>
          <w:sz w:val="20"/>
          <w:szCs w:val="20"/>
          <w:lang w:val="en-US"/>
        </w:rPr>
        <w:t>.</w:t>
      </w:r>
    </w:p>
    <w:p w:rsidR="00964C97" w:rsidRPr="00C05A74" w:rsidRDefault="00964C97" w:rsidP="00E82AF2">
      <w:pPr>
        <w:spacing w:after="0" w:line="240" w:lineRule="auto"/>
        <w:rPr>
          <w:rFonts w:ascii="Times New Roman" w:hAnsi="Times New Roman" w:cs="Times New Roman"/>
          <w:sz w:val="20"/>
          <w:szCs w:val="20"/>
          <w:lang w:val="en-US"/>
        </w:rPr>
      </w:pPr>
    </w:p>
    <w:p w:rsidR="003E504F" w:rsidRPr="00C05A74" w:rsidRDefault="0090119B" w:rsidP="00E82AF2">
      <w:pPr>
        <w:spacing w:after="0" w:line="240" w:lineRule="auto"/>
        <w:rPr>
          <w:rFonts w:ascii="Times New Roman" w:hAnsi="Times New Roman" w:cs="Times New Roman"/>
          <w:sz w:val="20"/>
          <w:szCs w:val="20"/>
          <w:lang w:val="en-US"/>
        </w:rPr>
      </w:pPr>
      <w:r w:rsidRPr="00C05A74">
        <w:rPr>
          <w:rFonts w:ascii="Times New Roman" w:hAnsi="Times New Roman" w:cs="Times New Roman"/>
          <w:sz w:val="20"/>
          <w:szCs w:val="20"/>
          <w:lang w:val="en-US"/>
        </w:rPr>
        <w:t>TANG</w:t>
      </w:r>
      <w:r w:rsidR="0061444D">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Q</w:t>
      </w:r>
      <w:r w:rsidR="0061444D">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ZENG</w:t>
      </w:r>
      <w:r w:rsidR="0061444D">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G</w:t>
      </w:r>
      <w:r w:rsidR="0061444D">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L</w:t>
      </w:r>
      <w:r w:rsidR="0061444D">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HUANG</w:t>
      </w:r>
      <w:r w:rsidR="0061444D">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w:t>
      </w:r>
      <w:r w:rsidR="003E504F" w:rsidRPr="00C05A74">
        <w:rPr>
          <w:rFonts w:ascii="Times New Roman" w:hAnsi="Times New Roman" w:cs="Times New Roman"/>
          <w:sz w:val="20"/>
          <w:szCs w:val="20"/>
          <w:lang w:val="en-US"/>
        </w:rPr>
        <w:t xml:space="preserve">Q. An Analytical Algorithm for Skew-Slit Collimator SPECT with Uniform Attenuation Correction. </w:t>
      </w:r>
      <w:r w:rsidR="003E504F" w:rsidRPr="00C05A74">
        <w:rPr>
          <w:rFonts w:ascii="Times New Roman" w:hAnsi="Times New Roman" w:cs="Times New Roman"/>
          <w:b/>
          <w:sz w:val="20"/>
          <w:szCs w:val="20"/>
          <w:lang w:val="en-US"/>
        </w:rPr>
        <w:t>Phys Med Biol</w:t>
      </w:r>
      <w:r w:rsidR="00B72A2B" w:rsidRPr="00C05A74">
        <w:rPr>
          <w:rFonts w:ascii="Times New Roman" w:hAnsi="Times New Roman" w:cs="Times New Roman"/>
          <w:b/>
          <w:sz w:val="20"/>
          <w:szCs w:val="20"/>
          <w:lang w:val="en-US"/>
        </w:rPr>
        <w:t xml:space="preserve">. </w:t>
      </w:r>
      <w:r w:rsidR="00B72A2B" w:rsidRPr="00C05A74">
        <w:rPr>
          <w:rFonts w:ascii="Times New Roman" w:hAnsi="Times New Roman" w:cs="Times New Roman"/>
          <w:sz w:val="20"/>
          <w:szCs w:val="20"/>
          <w:lang w:val="en-US"/>
        </w:rPr>
        <w:t>v. 51, p. 6199-6211, 2006</w:t>
      </w:r>
      <w:r w:rsidR="003E504F" w:rsidRPr="00C05A74">
        <w:rPr>
          <w:rFonts w:ascii="Times New Roman" w:hAnsi="Times New Roman" w:cs="Times New Roman"/>
          <w:sz w:val="20"/>
          <w:szCs w:val="20"/>
          <w:lang w:val="en-US"/>
        </w:rPr>
        <w:t>.</w:t>
      </w:r>
    </w:p>
    <w:p w:rsidR="00964C97" w:rsidRPr="00C05A74" w:rsidRDefault="00964C97" w:rsidP="00E82AF2">
      <w:pPr>
        <w:spacing w:after="0" w:line="240" w:lineRule="auto"/>
        <w:rPr>
          <w:rFonts w:ascii="Times New Roman" w:hAnsi="Times New Roman" w:cs="Times New Roman"/>
          <w:sz w:val="20"/>
          <w:szCs w:val="20"/>
          <w:lang w:val="en-US"/>
        </w:rPr>
      </w:pPr>
    </w:p>
    <w:p w:rsidR="003E504F" w:rsidRPr="00C05A74" w:rsidRDefault="0090119B" w:rsidP="00E82AF2">
      <w:pPr>
        <w:spacing w:after="0" w:line="240" w:lineRule="auto"/>
        <w:rPr>
          <w:rFonts w:ascii="Times New Roman" w:hAnsi="Times New Roman" w:cs="Times New Roman"/>
          <w:sz w:val="20"/>
          <w:szCs w:val="20"/>
          <w:lang w:val="en-US"/>
        </w:rPr>
      </w:pPr>
      <w:r w:rsidRPr="00C05A74">
        <w:rPr>
          <w:rFonts w:ascii="Times New Roman" w:hAnsi="Times New Roman" w:cs="Times New Roman"/>
          <w:sz w:val="20"/>
          <w:szCs w:val="20"/>
          <w:lang w:val="en-US"/>
        </w:rPr>
        <w:t>VAN DER HAVE</w:t>
      </w:r>
      <w:r w:rsidR="0061444D">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F</w:t>
      </w:r>
      <w:r w:rsidR="0061444D">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VASTENHOUW</w:t>
      </w:r>
      <w:r w:rsidR="0061444D">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B</w:t>
      </w:r>
      <w:r w:rsidR="0061444D">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RAMAKERS</w:t>
      </w:r>
      <w:r w:rsidR="0061444D">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R</w:t>
      </w:r>
      <w:r w:rsidR="0061444D">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M</w:t>
      </w:r>
      <w:r w:rsidR="0061444D">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BRANDERHORST</w:t>
      </w:r>
      <w:r w:rsidR="0061444D">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W</w:t>
      </w:r>
      <w:r w:rsidR="0061444D">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KRAH</w:t>
      </w:r>
      <w:r w:rsidR="0061444D">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J</w:t>
      </w:r>
      <w:r w:rsidR="0061444D">
        <w:rPr>
          <w:rFonts w:ascii="Times New Roman" w:hAnsi="Times New Roman" w:cs="Times New Roman"/>
          <w:sz w:val="20"/>
          <w:szCs w:val="20"/>
          <w:lang w:val="en-US"/>
        </w:rPr>
        <w:t>. O.;</w:t>
      </w:r>
      <w:r w:rsidRPr="00C05A74">
        <w:rPr>
          <w:rFonts w:ascii="Times New Roman" w:hAnsi="Times New Roman" w:cs="Times New Roman"/>
          <w:sz w:val="20"/>
          <w:szCs w:val="20"/>
          <w:lang w:val="en-US"/>
        </w:rPr>
        <w:t xml:space="preserve"> JI</w:t>
      </w:r>
      <w:r w:rsidR="00E82AF2">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C</w:t>
      </w:r>
      <w:r w:rsidR="00E82AF2">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STAELENS</w:t>
      </w:r>
      <w:r w:rsidR="00E82AF2">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S</w:t>
      </w:r>
      <w:r w:rsidR="00E82AF2">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G</w:t>
      </w:r>
      <w:r w:rsidR="00E82AF2">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BEEKMAN</w:t>
      </w:r>
      <w:r w:rsidR="00E82AF2">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F</w:t>
      </w:r>
      <w:r w:rsidR="00E82AF2">
        <w:rPr>
          <w:rFonts w:ascii="Times New Roman" w:hAnsi="Times New Roman" w:cs="Times New Roman"/>
          <w:sz w:val="20"/>
          <w:szCs w:val="20"/>
          <w:lang w:val="en-US"/>
        </w:rPr>
        <w:t xml:space="preserve">. </w:t>
      </w:r>
      <w:r w:rsidR="003E504F" w:rsidRPr="00C05A74">
        <w:rPr>
          <w:rFonts w:ascii="Times New Roman" w:hAnsi="Times New Roman" w:cs="Times New Roman"/>
          <w:sz w:val="20"/>
          <w:szCs w:val="20"/>
          <w:lang w:val="en-US"/>
        </w:rPr>
        <w:t xml:space="preserve">J. U-SPECT-II: An Ultra-High-Resolution Device for Molecular Small-Animal Imaging. </w:t>
      </w:r>
      <w:r w:rsidR="003E504F" w:rsidRPr="00C05A74">
        <w:rPr>
          <w:rFonts w:ascii="Times New Roman" w:hAnsi="Times New Roman" w:cs="Times New Roman"/>
          <w:b/>
          <w:sz w:val="20"/>
          <w:szCs w:val="20"/>
          <w:lang w:val="en-US"/>
        </w:rPr>
        <w:t>J Nucl Med</w:t>
      </w:r>
      <w:r w:rsidR="00B72A2B" w:rsidRPr="00C05A74">
        <w:rPr>
          <w:rFonts w:ascii="Times New Roman" w:hAnsi="Times New Roman" w:cs="Times New Roman"/>
          <w:b/>
          <w:sz w:val="20"/>
          <w:szCs w:val="20"/>
          <w:lang w:val="en-US"/>
        </w:rPr>
        <w:t>.</w:t>
      </w:r>
      <w:r w:rsidR="00B72A2B" w:rsidRPr="00C05A74">
        <w:rPr>
          <w:rFonts w:ascii="Times New Roman" w:hAnsi="Times New Roman" w:cs="Times New Roman"/>
          <w:sz w:val="20"/>
          <w:szCs w:val="20"/>
          <w:lang w:val="en-US"/>
        </w:rPr>
        <w:t xml:space="preserve"> v.</w:t>
      </w:r>
      <w:r w:rsidR="003E504F" w:rsidRPr="00C05A74">
        <w:rPr>
          <w:rFonts w:ascii="Times New Roman" w:hAnsi="Times New Roman" w:cs="Times New Roman"/>
          <w:sz w:val="20"/>
          <w:szCs w:val="20"/>
          <w:lang w:val="en-US"/>
        </w:rPr>
        <w:t xml:space="preserve"> 50</w:t>
      </w:r>
      <w:r w:rsidR="00B72A2B" w:rsidRPr="00C05A74">
        <w:rPr>
          <w:rFonts w:ascii="Times New Roman" w:hAnsi="Times New Roman" w:cs="Times New Roman"/>
          <w:sz w:val="20"/>
          <w:szCs w:val="20"/>
          <w:lang w:val="en-US"/>
        </w:rPr>
        <w:t>, p.</w:t>
      </w:r>
      <w:r w:rsidR="003E504F" w:rsidRPr="00C05A74">
        <w:rPr>
          <w:rFonts w:ascii="Times New Roman" w:hAnsi="Times New Roman" w:cs="Times New Roman"/>
          <w:sz w:val="20"/>
          <w:szCs w:val="20"/>
          <w:lang w:val="en-US"/>
        </w:rPr>
        <w:t>599-605</w:t>
      </w:r>
      <w:r w:rsidR="00B72A2B" w:rsidRPr="00C05A74">
        <w:rPr>
          <w:rFonts w:ascii="Times New Roman" w:hAnsi="Times New Roman" w:cs="Times New Roman"/>
          <w:sz w:val="20"/>
          <w:szCs w:val="20"/>
          <w:lang w:val="en-US"/>
        </w:rPr>
        <w:t>, 2009</w:t>
      </w:r>
      <w:r w:rsidR="003E504F" w:rsidRPr="00C05A74">
        <w:rPr>
          <w:rFonts w:ascii="Times New Roman" w:hAnsi="Times New Roman" w:cs="Times New Roman"/>
          <w:sz w:val="20"/>
          <w:szCs w:val="20"/>
          <w:lang w:val="en-US"/>
        </w:rPr>
        <w:t>.</w:t>
      </w:r>
    </w:p>
    <w:p w:rsidR="00964C97" w:rsidRPr="00C05A74" w:rsidRDefault="00964C97" w:rsidP="00E82AF2">
      <w:pPr>
        <w:spacing w:after="0" w:line="240" w:lineRule="auto"/>
        <w:rPr>
          <w:rFonts w:ascii="Times New Roman" w:hAnsi="Times New Roman" w:cs="Times New Roman"/>
          <w:sz w:val="20"/>
          <w:szCs w:val="20"/>
          <w:lang w:val="en-US"/>
        </w:rPr>
      </w:pPr>
    </w:p>
    <w:p w:rsidR="003E504F" w:rsidRPr="00C05A74" w:rsidRDefault="0090119B" w:rsidP="00E82AF2">
      <w:pPr>
        <w:spacing w:after="0" w:line="240" w:lineRule="auto"/>
        <w:rPr>
          <w:rFonts w:ascii="Times New Roman" w:hAnsi="Times New Roman" w:cs="Times New Roman"/>
          <w:sz w:val="20"/>
          <w:szCs w:val="20"/>
          <w:lang w:val="en-US"/>
        </w:rPr>
      </w:pPr>
      <w:r w:rsidRPr="00C05A74">
        <w:rPr>
          <w:rFonts w:ascii="Times New Roman" w:hAnsi="Times New Roman" w:cs="Times New Roman"/>
          <w:sz w:val="20"/>
          <w:szCs w:val="20"/>
          <w:lang w:val="en-US"/>
        </w:rPr>
        <w:t>VUNCKX</w:t>
      </w:r>
      <w:r w:rsidR="00E82AF2">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K</w:t>
      </w:r>
      <w:r w:rsidR="001B0469" w:rsidRPr="00C05A74">
        <w:rPr>
          <w:rFonts w:ascii="Times New Roman" w:hAnsi="Times New Roman" w:cs="Times New Roman"/>
          <w:sz w:val="20"/>
          <w:szCs w:val="20"/>
          <w:lang w:val="en-US"/>
        </w:rPr>
        <w:t>.</w:t>
      </w:r>
      <w:r w:rsidRPr="00C05A74">
        <w:rPr>
          <w:rFonts w:ascii="Times New Roman" w:hAnsi="Times New Roman" w:cs="Times New Roman"/>
          <w:sz w:val="20"/>
          <w:szCs w:val="20"/>
          <w:lang w:val="en-US"/>
        </w:rPr>
        <w:t>, SUETENS</w:t>
      </w:r>
      <w:r w:rsidR="00E82AF2">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P</w:t>
      </w:r>
      <w:r w:rsidR="001B0469" w:rsidRPr="00C05A74">
        <w:rPr>
          <w:rFonts w:ascii="Times New Roman" w:hAnsi="Times New Roman" w:cs="Times New Roman"/>
          <w:sz w:val="20"/>
          <w:szCs w:val="20"/>
          <w:lang w:val="en-US"/>
        </w:rPr>
        <w:t>.</w:t>
      </w:r>
      <w:r w:rsidRPr="00C05A74">
        <w:rPr>
          <w:rFonts w:ascii="Times New Roman" w:hAnsi="Times New Roman" w:cs="Times New Roman"/>
          <w:sz w:val="20"/>
          <w:szCs w:val="20"/>
          <w:lang w:val="en-US"/>
        </w:rPr>
        <w:t>, NUYTS</w:t>
      </w:r>
      <w:r w:rsidR="00E82AF2">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J. </w:t>
      </w:r>
      <w:r w:rsidR="003E504F" w:rsidRPr="00C05A74">
        <w:rPr>
          <w:rFonts w:ascii="Times New Roman" w:hAnsi="Times New Roman" w:cs="Times New Roman"/>
          <w:sz w:val="20"/>
          <w:szCs w:val="20"/>
          <w:lang w:val="en-US"/>
        </w:rPr>
        <w:t xml:space="preserve">Effect of Overlapping Projections on Reconstruction Image Quality in Multipinhole SPECT. </w:t>
      </w:r>
      <w:r w:rsidR="003E504F" w:rsidRPr="00C05A74">
        <w:rPr>
          <w:rFonts w:ascii="Times New Roman" w:hAnsi="Times New Roman" w:cs="Times New Roman"/>
          <w:b/>
          <w:sz w:val="20"/>
          <w:szCs w:val="20"/>
          <w:lang w:val="en-US"/>
        </w:rPr>
        <w:t>IEEE Trans Med Imaging</w:t>
      </w:r>
      <w:r w:rsidR="001B0469" w:rsidRPr="00C05A74">
        <w:rPr>
          <w:rFonts w:ascii="Times New Roman" w:hAnsi="Times New Roman" w:cs="Times New Roman"/>
          <w:b/>
          <w:sz w:val="20"/>
          <w:szCs w:val="20"/>
          <w:lang w:val="en-US"/>
        </w:rPr>
        <w:t>.</w:t>
      </w:r>
      <w:r w:rsidR="001B0469" w:rsidRPr="00C05A74">
        <w:rPr>
          <w:rFonts w:ascii="Times New Roman" w:hAnsi="Times New Roman" w:cs="Times New Roman"/>
          <w:sz w:val="20"/>
          <w:szCs w:val="20"/>
          <w:lang w:val="en-US"/>
        </w:rPr>
        <w:t xml:space="preserve"> v.</w:t>
      </w:r>
      <w:r w:rsidR="003E504F" w:rsidRPr="00C05A74">
        <w:rPr>
          <w:rFonts w:ascii="Times New Roman" w:hAnsi="Times New Roman" w:cs="Times New Roman"/>
          <w:sz w:val="20"/>
          <w:szCs w:val="20"/>
          <w:lang w:val="en-US"/>
        </w:rPr>
        <w:t xml:space="preserve"> 27</w:t>
      </w:r>
      <w:r w:rsidR="001B0469" w:rsidRPr="00C05A74">
        <w:rPr>
          <w:rFonts w:ascii="Times New Roman" w:hAnsi="Times New Roman" w:cs="Times New Roman"/>
          <w:sz w:val="20"/>
          <w:szCs w:val="20"/>
          <w:lang w:val="en-US"/>
        </w:rPr>
        <w:t>, p.</w:t>
      </w:r>
      <w:r w:rsidR="003E504F" w:rsidRPr="00C05A74">
        <w:rPr>
          <w:rFonts w:ascii="Times New Roman" w:hAnsi="Times New Roman" w:cs="Times New Roman"/>
          <w:sz w:val="20"/>
          <w:szCs w:val="20"/>
          <w:lang w:val="en-US"/>
        </w:rPr>
        <w:t>972-983</w:t>
      </w:r>
      <w:r w:rsidR="001B0469" w:rsidRPr="00C05A74">
        <w:rPr>
          <w:rFonts w:ascii="Times New Roman" w:hAnsi="Times New Roman" w:cs="Times New Roman"/>
          <w:sz w:val="20"/>
          <w:szCs w:val="20"/>
          <w:lang w:val="en-US"/>
        </w:rPr>
        <w:t>, 2008</w:t>
      </w:r>
      <w:r w:rsidR="003E504F" w:rsidRPr="00C05A74">
        <w:rPr>
          <w:rFonts w:ascii="Times New Roman" w:hAnsi="Times New Roman" w:cs="Times New Roman"/>
          <w:sz w:val="20"/>
          <w:szCs w:val="20"/>
          <w:lang w:val="en-US"/>
        </w:rPr>
        <w:t>.</w:t>
      </w:r>
    </w:p>
    <w:p w:rsidR="001B0469" w:rsidRPr="00C05A74" w:rsidRDefault="001B0469" w:rsidP="00E82AF2">
      <w:pPr>
        <w:spacing w:after="0" w:line="240" w:lineRule="auto"/>
        <w:rPr>
          <w:rFonts w:ascii="Times New Roman" w:hAnsi="Times New Roman" w:cs="Times New Roman"/>
          <w:sz w:val="20"/>
          <w:szCs w:val="20"/>
          <w:lang w:val="en-US"/>
        </w:rPr>
      </w:pPr>
    </w:p>
    <w:p w:rsidR="003E504F" w:rsidRPr="00C05A74" w:rsidRDefault="001B0469" w:rsidP="00E82AF2">
      <w:pPr>
        <w:spacing w:after="0" w:line="240" w:lineRule="auto"/>
        <w:rPr>
          <w:rFonts w:ascii="Times New Roman" w:hAnsi="Times New Roman" w:cs="Times New Roman"/>
          <w:sz w:val="20"/>
          <w:szCs w:val="20"/>
          <w:lang w:val="en-US"/>
        </w:rPr>
      </w:pPr>
      <w:r w:rsidRPr="00C05A74">
        <w:rPr>
          <w:rFonts w:ascii="Times New Roman" w:hAnsi="Times New Roman" w:cs="Times New Roman"/>
          <w:sz w:val="20"/>
          <w:szCs w:val="20"/>
          <w:lang w:val="en-US"/>
        </w:rPr>
        <w:t>ZAIDI</w:t>
      </w:r>
      <w:r w:rsidR="00E82AF2">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H.; PRASAD</w:t>
      </w:r>
      <w:r w:rsidR="00E82AF2">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R</w:t>
      </w:r>
      <w:r w:rsidR="003E504F" w:rsidRPr="00C05A74">
        <w:rPr>
          <w:rFonts w:ascii="Times New Roman" w:hAnsi="Times New Roman" w:cs="Times New Roman"/>
          <w:sz w:val="20"/>
          <w:szCs w:val="20"/>
          <w:lang w:val="en-US"/>
        </w:rPr>
        <w:t>. Advances in Multimodality Molecular Imaging.</w:t>
      </w:r>
      <w:r w:rsidR="003E504F" w:rsidRPr="00C05A74">
        <w:rPr>
          <w:rFonts w:ascii="Times New Roman" w:hAnsi="Times New Roman" w:cs="Times New Roman"/>
          <w:b/>
          <w:sz w:val="20"/>
          <w:szCs w:val="20"/>
          <w:lang w:val="en-US"/>
        </w:rPr>
        <w:t xml:space="preserve"> J Med Phys</w:t>
      </w:r>
      <w:r w:rsidRPr="00C05A74">
        <w:rPr>
          <w:rFonts w:ascii="Times New Roman" w:hAnsi="Times New Roman" w:cs="Times New Roman"/>
          <w:b/>
          <w:sz w:val="20"/>
          <w:szCs w:val="20"/>
          <w:lang w:val="en-US"/>
        </w:rPr>
        <w:t>.</w:t>
      </w:r>
      <w:r w:rsidRPr="00C05A74">
        <w:rPr>
          <w:rFonts w:ascii="Times New Roman" w:hAnsi="Times New Roman" w:cs="Times New Roman"/>
          <w:sz w:val="20"/>
          <w:szCs w:val="20"/>
          <w:lang w:val="en-US"/>
        </w:rPr>
        <w:t xml:space="preserve"> v.</w:t>
      </w:r>
      <w:r w:rsidR="003E504F" w:rsidRPr="00C05A74">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34, p.</w:t>
      </w:r>
      <w:r w:rsidR="003E504F" w:rsidRPr="00C05A74">
        <w:rPr>
          <w:rFonts w:ascii="Times New Roman" w:hAnsi="Times New Roman" w:cs="Times New Roman"/>
          <w:sz w:val="20"/>
          <w:szCs w:val="20"/>
          <w:lang w:val="en-US"/>
        </w:rPr>
        <w:t>122-128</w:t>
      </w:r>
      <w:r w:rsidRPr="00C05A74">
        <w:rPr>
          <w:rFonts w:ascii="Times New Roman" w:hAnsi="Times New Roman" w:cs="Times New Roman"/>
          <w:sz w:val="20"/>
          <w:szCs w:val="20"/>
          <w:lang w:val="en-US"/>
        </w:rPr>
        <w:t>, 2009</w:t>
      </w:r>
      <w:r w:rsidR="003E504F" w:rsidRPr="00C05A74">
        <w:rPr>
          <w:rFonts w:ascii="Times New Roman" w:hAnsi="Times New Roman" w:cs="Times New Roman"/>
          <w:sz w:val="20"/>
          <w:szCs w:val="20"/>
          <w:lang w:val="en-US"/>
        </w:rPr>
        <w:t>.</w:t>
      </w:r>
    </w:p>
    <w:p w:rsidR="0061444D" w:rsidRDefault="0061444D" w:rsidP="00E82AF2">
      <w:pPr>
        <w:spacing w:after="0" w:line="240" w:lineRule="auto"/>
        <w:rPr>
          <w:rFonts w:ascii="Times New Roman" w:hAnsi="Times New Roman" w:cs="Times New Roman"/>
          <w:sz w:val="20"/>
          <w:szCs w:val="20"/>
          <w:lang w:val="en-US"/>
        </w:rPr>
      </w:pPr>
    </w:p>
    <w:p w:rsidR="00FC161A" w:rsidRDefault="0090119B" w:rsidP="00E82AF2">
      <w:pPr>
        <w:spacing w:after="0" w:line="240" w:lineRule="auto"/>
        <w:rPr>
          <w:rFonts w:ascii="Times New Roman" w:hAnsi="Times New Roman" w:cs="Times New Roman"/>
          <w:sz w:val="20"/>
          <w:szCs w:val="20"/>
          <w:lang w:val="en-US"/>
        </w:rPr>
      </w:pPr>
      <w:r w:rsidRPr="00C05A74">
        <w:rPr>
          <w:rFonts w:ascii="Times New Roman" w:hAnsi="Times New Roman" w:cs="Times New Roman"/>
          <w:sz w:val="20"/>
          <w:szCs w:val="20"/>
          <w:lang w:val="en-US"/>
        </w:rPr>
        <w:t>ZAMAN</w:t>
      </w:r>
      <w:r w:rsidR="00E82AF2">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M</w:t>
      </w:r>
      <w:r w:rsidR="001B0469" w:rsidRPr="00C05A74">
        <w:rPr>
          <w:rFonts w:ascii="Times New Roman" w:hAnsi="Times New Roman" w:cs="Times New Roman"/>
          <w:sz w:val="20"/>
          <w:szCs w:val="20"/>
          <w:lang w:val="en-US"/>
        </w:rPr>
        <w:t>.</w:t>
      </w:r>
      <w:r w:rsidR="00E82AF2">
        <w:rPr>
          <w:rFonts w:ascii="Times New Roman" w:hAnsi="Times New Roman" w:cs="Times New Roman"/>
          <w:sz w:val="20"/>
          <w:szCs w:val="20"/>
          <w:lang w:val="en-US"/>
        </w:rPr>
        <w:t xml:space="preserve"> </w:t>
      </w:r>
      <w:r w:rsidRPr="00C05A74">
        <w:rPr>
          <w:rFonts w:ascii="Times New Roman" w:hAnsi="Times New Roman" w:cs="Times New Roman"/>
          <w:sz w:val="20"/>
          <w:szCs w:val="20"/>
          <w:lang w:val="en-US"/>
        </w:rPr>
        <w:t>U</w:t>
      </w:r>
      <w:r w:rsidR="001B0469" w:rsidRPr="00C05A74">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HASHMI</w:t>
      </w:r>
      <w:r w:rsidR="00E82AF2">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I</w:t>
      </w:r>
      <w:r w:rsidR="001B0469" w:rsidRPr="00C05A74">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FATIMA</w:t>
      </w:r>
      <w:r w:rsidR="00E82AF2">
        <w:rPr>
          <w:rFonts w:ascii="Times New Roman" w:hAnsi="Times New Roman" w:cs="Times New Roman"/>
          <w:sz w:val="20"/>
          <w:szCs w:val="20"/>
          <w:lang w:val="en-US"/>
        </w:rPr>
        <w:t>,</w:t>
      </w:r>
      <w:r w:rsidRPr="00C05A74">
        <w:rPr>
          <w:rFonts w:ascii="Times New Roman" w:hAnsi="Times New Roman" w:cs="Times New Roman"/>
          <w:sz w:val="20"/>
          <w:szCs w:val="20"/>
          <w:lang w:val="en-US"/>
        </w:rPr>
        <w:t xml:space="preserve"> N.</w:t>
      </w:r>
      <w:r w:rsidR="003E504F" w:rsidRPr="00C05A74">
        <w:rPr>
          <w:rFonts w:ascii="Times New Roman" w:hAnsi="Times New Roman" w:cs="Times New Roman"/>
          <w:sz w:val="20"/>
          <w:szCs w:val="20"/>
          <w:lang w:val="en-US"/>
        </w:rPr>
        <w:t xml:space="preserve"> Recent Developments and Future Prospects of SPECT Myocardial Perfusion Imaging. </w:t>
      </w:r>
      <w:r w:rsidR="003E504F" w:rsidRPr="00C05A74">
        <w:rPr>
          <w:rFonts w:ascii="Times New Roman" w:hAnsi="Times New Roman" w:cs="Times New Roman"/>
          <w:b/>
          <w:sz w:val="20"/>
          <w:szCs w:val="20"/>
          <w:lang w:val="en-US"/>
        </w:rPr>
        <w:t>Ann Nucl Med</w:t>
      </w:r>
      <w:r w:rsidR="001B0469" w:rsidRPr="00C05A74">
        <w:rPr>
          <w:rFonts w:ascii="Times New Roman" w:hAnsi="Times New Roman" w:cs="Times New Roman"/>
          <w:b/>
          <w:sz w:val="20"/>
          <w:szCs w:val="20"/>
          <w:lang w:val="en-US"/>
        </w:rPr>
        <w:t>.</w:t>
      </w:r>
      <w:r w:rsidR="001B0469" w:rsidRPr="00C05A74">
        <w:rPr>
          <w:rFonts w:ascii="Times New Roman" w:hAnsi="Times New Roman" w:cs="Times New Roman"/>
          <w:sz w:val="20"/>
          <w:szCs w:val="20"/>
          <w:lang w:val="en-US"/>
        </w:rPr>
        <w:t xml:space="preserve"> v.</w:t>
      </w:r>
      <w:r w:rsidR="003E504F" w:rsidRPr="00C05A74">
        <w:rPr>
          <w:rFonts w:ascii="Times New Roman" w:hAnsi="Times New Roman" w:cs="Times New Roman"/>
          <w:sz w:val="20"/>
          <w:szCs w:val="20"/>
          <w:lang w:val="en-US"/>
        </w:rPr>
        <w:t xml:space="preserve"> 24</w:t>
      </w:r>
      <w:r w:rsidR="001B0469" w:rsidRPr="00C05A74">
        <w:rPr>
          <w:rFonts w:ascii="Times New Roman" w:hAnsi="Times New Roman" w:cs="Times New Roman"/>
          <w:sz w:val="20"/>
          <w:szCs w:val="20"/>
          <w:lang w:val="en-US"/>
        </w:rPr>
        <w:t xml:space="preserve"> p.</w:t>
      </w:r>
      <w:r w:rsidR="003E504F" w:rsidRPr="00C05A74">
        <w:rPr>
          <w:rFonts w:ascii="Times New Roman" w:hAnsi="Times New Roman" w:cs="Times New Roman"/>
          <w:sz w:val="20"/>
          <w:szCs w:val="20"/>
          <w:lang w:val="en-US"/>
        </w:rPr>
        <w:t>565-569</w:t>
      </w:r>
      <w:r w:rsidR="001B0469" w:rsidRPr="00C05A74">
        <w:rPr>
          <w:rFonts w:ascii="Times New Roman" w:hAnsi="Times New Roman" w:cs="Times New Roman"/>
          <w:sz w:val="20"/>
          <w:szCs w:val="20"/>
          <w:lang w:val="en-US"/>
        </w:rPr>
        <w:t>, 2010</w:t>
      </w:r>
      <w:r w:rsidR="003E504F" w:rsidRPr="00C05A74">
        <w:rPr>
          <w:rFonts w:ascii="Times New Roman" w:hAnsi="Times New Roman" w:cs="Times New Roman"/>
          <w:sz w:val="20"/>
          <w:szCs w:val="20"/>
          <w:lang w:val="en-US"/>
        </w:rPr>
        <w:t>.</w:t>
      </w:r>
    </w:p>
    <w:p w:rsidR="00ED6A10" w:rsidRDefault="00ED6A10" w:rsidP="00E82AF2">
      <w:pPr>
        <w:spacing w:after="0" w:line="240" w:lineRule="auto"/>
        <w:rPr>
          <w:rFonts w:ascii="Times New Roman" w:hAnsi="Times New Roman" w:cs="Times New Roman"/>
          <w:sz w:val="20"/>
          <w:szCs w:val="20"/>
          <w:lang w:val="en-US"/>
        </w:rPr>
        <w:sectPr w:rsidR="00ED6A10" w:rsidSect="00ED6A10">
          <w:type w:val="continuous"/>
          <w:pgSz w:w="11906" w:h="16838"/>
          <w:pgMar w:top="1418" w:right="1021" w:bottom="1418" w:left="1021" w:header="709" w:footer="709" w:gutter="0"/>
          <w:cols w:num="2" w:space="340"/>
          <w:docGrid w:linePitch="360"/>
        </w:sectPr>
      </w:pPr>
    </w:p>
    <w:p w:rsidR="00B158FF" w:rsidRDefault="00B158FF" w:rsidP="00E82AF2">
      <w:pPr>
        <w:spacing w:after="0" w:line="240" w:lineRule="auto"/>
        <w:rPr>
          <w:rFonts w:ascii="Times New Roman" w:hAnsi="Times New Roman" w:cs="Times New Roman"/>
          <w:sz w:val="20"/>
          <w:szCs w:val="20"/>
          <w:lang w:val="en-US"/>
        </w:rPr>
      </w:pPr>
    </w:p>
    <w:sectPr w:rsidR="00B158FF" w:rsidSect="00F2281C">
      <w:type w:val="continuous"/>
      <w:pgSz w:w="11906" w:h="16838"/>
      <w:pgMar w:top="1418" w:right="1021" w:bottom="1418" w:left="1021" w:header="709" w:footer="709" w:gutter="0"/>
      <w:cols w:num="2"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371" w:rsidRDefault="00A03371" w:rsidP="00D51B6A">
      <w:pPr>
        <w:spacing w:after="0" w:line="240" w:lineRule="auto"/>
      </w:pPr>
      <w:r>
        <w:separator/>
      </w:r>
    </w:p>
  </w:endnote>
  <w:endnote w:type="continuationSeparator" w:id="0">
    <w:p w:rsidR="00A03371" w:rsidRDefault="00A03371" w:rsidP="00D51B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325" w:rsidRPr="00D51B6A" w:rsidRDefault="006F2325" w:rsidP="00D51B6A">
    <w:pPr>
      <w:autoSpaceDE w:val="0"/>
      <w:autoSpaceDN w:val="0"/>
      <w:adjustRightInd w:val="0"/>
      <w:spacing w:after="0" w:line="240" w:lineRule="auto"/>
      <w:jc w:val="both"/>
      <w:rPr>
        <w:rFonts w:ascii="Times New Roman" w:eastAsia="Times New Roman" w:hAnsi="Times New Roman" w:cs="Times New Roman"/>
        <w:sz w:val="18"/>
        <w:szCs w:val="18"/>
        <w:lang w:eastAsia="pt-BR"/>
      </w:rPr>
    </w:pPr>
    <w:r w:rsidRPr="00D51B6A">
      <w:rPr>
        <w:rFonts w:ascii="Times New Roman" w:eastAsia="Times New Roman" w:hAnsi="Times New Roman" w:cs="Times New Roman"/>
        <w:sz w:val="18"/>
        <w:szCs w:val="18"/>
        <w:lang w:eastAsia="pt-BR"/>
      </w:rPr>
      <w:t>Correspondência para/</w:t>
    </w:r>
    <w:proofErr w:type="spellStart"/>
    <w:r w:rsidRPr="00D51B6A">
      <w:rPr>
        <w:rFonts w:ascii="Times New Roman" w:eastAsia="Times New Roman" w:hAnsi="Times New Roman" w:cs="Times New Roman"/>
        <w:sz w:val="18"/>
        <w:szCs w:val="18"/>
        <w:lang w:eastAsia="pt-BR"/>
      </w:rPr>
      <w:t>Correspondence</w:t>
    </w:r>
    <w:proofErr w:type="spellEnd"/>
    <w:r w:rsidRPr="00D51B6A">
      <w:rPr>
        <w:rFonts w:ascii="Times New Roman" w:eastAsia="Times New Roman" w:hAnsi="Times New Roman" w:cs="Times New Roman"/>
        <w:sz w:val="18"/>
        <w:szCs w:val="18"/>
        <w:lang w:eastAsia="pt-BR"/>
      </w:rPr>
      <w:t xml:space="preserve"> </w:t>
    </w:r>
    <w:proofErr w:type="spellStart"/>
    <w:r w:rsidRPr="00D51B6A">
      <w:rPr>
        <w:rFonts w:ascii="Times New Roman" w:eastAsia="Times New Roman" w:hAnsi="Times New Roman" w:cs="Times New Roman"/>
        <w:sz w:val="18"/>
        <w:szCs w:val="18"/>
        <w:lang w:eastAsia="pt-BR"/>
      </w:rPr>
      <w:t>to</w:t>
    </w:r>
    <w:proofErr w:type="spellEnd"/>
    <w:r w:rsidRPr="00D51B6A">
      <w:rPr>
        <w:rFonts w:ascii="Times New Roman" w:eastAsia="Times New Roman" w:hAnsi="Times New Roman" w:cs="Times New Roman"/>
        <w:sz w:val="18"/>
        <w:szCs w:val="18"/>
        <w:lang w:eastAsia="pt-BR"/>
      </w:rPr>
      <w:t xml:space="preserve">: </w:t>
    </w:r>
  </w:p>
  <w:p w:rsidR="006F2325" w:rsidRPr="00D51B6A" w:rsidRDefault="00810B4A" w:rsidP="00D51B6A">
    <w:pPr>
      <w:spacing w:after="0" w:line="240" w:lineRule="auto"/>
      <w:rPr>
        <w:rFonts w:ascii="Times New Roman" w:hAnsi="Times New Roman" w:cs="Times New Roman"/>
        <w:sz w:val="20"/>
        <w:szCs w:val="20"/>
      </w:rPr>
    </w:pPr>
    <w:r>
      <w:rPr>
        <w:rFonts w:ascii="Times New Roman" w:hAnsi="Times New Roman" w:cs="Times New Roman"/>
        <w:sz w:val="20"/>
        <w:szCs w:val="20"/>
      </w:rPr>
      <w:t>ME</w:t>
    </w:r>
    <w:r w:rsidR="006F2325">
      <w:rPr>
        <w:rFonts w:ascii="Times New Roman" w:hAnsi="Times New Roman" w:cs="Times New Roman"/>
        <w:sz w:val="20"/>
        <w:szCs w:val="20"/>
      </w:rPr>
      <w:t>J</w:t>
    </w:r>
    <w:r>
      <w:rPr>
        <w:rFonts w:ascii="Times New Roman" w:hAnsi="Times New Roman" w:cs="Times New Roman"/>
        <w:sz w:val="20"/>
        <w:szCs w:val="20"/>
      </w:rPr>
      <w:t>I</w:t>
    </w:r>
    <w:r w:rsidR="006F2325">
      <w:rPr>
        <w:rFonts w:ascii="Times New Roman" w:hAnsi="Times New Roman" w:cs="Times New Roman"/>
        <w:sz w:val="20"/>
        <w:szCs w:val="20"/>
      </w:rPr>
      <w:t xml:space="preserve">A, Jorge. </w:t>
    </w:r>
    <w:r w:rsidR="006F2325" w:rsidRPr="00C05A74">
      <w:rPr>
        <w:rFonts w:ascii="Times New Roman" w:hAnsi="Times New Roman" w:cs="Times New Roman"/>
        <w:sz w:val="20"/>
        <w:szCs w:val="20"/>
      </w:rPr>
      <w:t>Hospital Israelita Albert Einstein, São Paulo, SP, Brasil.</w:t>
    </w:r>
    <w:r w:rsidR="006F2325">
      <w:rPr>
        <w:rFonts w:ascii="Times New Roman" w:hAnsi="Times New Roman" w:cs="Times New Roman"/>
        <w:sz w:val="20"/>
        <w:szCs w:val="20"/>
      </w:rPr>
      <w:t xml:space="preserve"> </w:t>
    </w:r>
    <w:proofErr w:type="spellStart"/>
    <w:r w:rsidR="006F2325">
      <w:rPr>
        <w:rFonts w:ascii="Times New Roman" w:hAnsi="Times New Roman" w:cs="Times New Roman"/>
        <w:sz w:val="20"/>
        <w:szCs w:val="20"/>
      </w:rPr>
      <w:t>Tel</w:t>
    </w:r>
    <w:proofErr w:type="spellEnd"/>
    <w:r w:rsidR="006F2325">
      <w:rPr>
        <w:rFonts w:ascii="Times New Roman" w:hAnsi="Times New Roman" w:cs="Times New Roman"/>
        <w:sz w:val="20"/>
        <w:szCs w:val="20"/>
      </w:rPr>
      <w:t xml:space="preserve">: +55 (11)2151-7354. E-mail: </w:t>
    </w:r>
    <w:r w:rsidR="006F2325" w:rsidRPr="00D51B6A">
      <w:rPr>
        <w:rFonts w:ascii="Times New Roman" w:hAnsi="Times New Roman" w:cs="Times New Roman"/>
        <w:sz w:val="20"/>
        <w:szCs w:val="20"/>
      </w:rPr>
      <w:t>jorge.cabeza@einstein.br</w:t>
    </w:r>
    <w:r w:rsidR="006F2325" w:rsidRPr="00D51B6A">
      <w:rPr>
        <w:rFonts w:ascii="Times New Roman" w:eastAsia="Times New Roman" w:hAnsi="Times New Roman" w:cs="Times New Roman"/>
        <w:sz w:val="18"/>
        <w:szCs w:val="18"/>
        <w:lang w:eastAsia="pt-BR"/>
      </w:rPr>
      <w:t xml:space="preserve"> </w:t>
    </w:r>
  </w:p>
  <w:p w:rsidR="006F2325" w:rsidRDefault="006F2325">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rPr>
      <w:id w:val="488837154"/>
      <w:docPartObj>
        <w:docPartGallery w:val="Page Numbers (Bottom of Page)"/>
        <w:docPartUnique/>
      </w:docPartObj>
    </w:sdtPr>
    <w:sdtEndPr>
      <w:rPr>
        <w:rFonts w:ascii="Times New Roman" w:hAnsi="Times New Roman" w:cs="Times New Roman"/>
        <w:sz w:val="20"/>
        <w:szCs w:val="20"/>
      </w:rPr>
    </w:sdtEndPr>
    <w:sdtContent>
      <w:p w:rsidR="0068255F" w:rsidRPr="0068255F" w:rsidRDefault="0068255F">
        <w:pPr>
          <w:pStyle w:val="Rodap"/>
          <w:jc w:val="center"/>
          <w:rPr>
            <w:rFonts w:ascii="Times New Roman" w:eastAsiaTheme="majorEastAsia" w:hAnsi="Times New Roman" w:cs="Times New Roman"/>
            <w:sz w:val="20"/>
            <w:szCs w:val="20"/>
          </w:rPr>
        </w:pPr>
        <w:r w:rsidRPr="0068255F">
          <w:rPr>
            <w:rFonts w:ascii="Times New Roman" w:eastAsiaTheme="majorEastAsia" w:hAnsi="Times New Roman" w:cs="Times New Roman"/>
            <w:sz w:val="20"/>
            <w:szCs w:val="20"/>
          </w:rPr>
          <w:t xml:space="preserve">~ </w:t>
        </w:r>
        <w:r w:rsidRPr="0068255F">
          <w:rPr>
            <w:rFonts w:ascii="Times New Roman" w:eastAsiaTheme="minorEastAsia" w:hAnsi="Times New Roman" w:cs="Times New Roman"/>
            <w:sz w:val="20"/>
            <w:szCs w:val="20"/>
          </w:rPr>
          <w:fldChar w:fldCharType="begin"/>
        </w:r>
        <w:r w:rsidRPr="0068255F">
          <w:rPr>
            <w:rFonts w:ascii="Times New Roman" w:hAnsi="Times New Roman" w:cs="Times New Roman"/>
            <w:sz w:val="20"/>
            <w:szCs w:val="20"/>
          </w:rPr>
          <w:instrText>PAGE    \* MERGEFORMAT</w:instrText>
        </w:r>
        <w:r w:rsidRPr="0068255F">
          <w:rPr>
            <w:rFonts w:ascii="Times New Roman" w:eastAsiaTheme="minorEastAsia" w:hAnsi="Times New Roman" w:cs="Times New Roman"/>
            <w:sz w:val="20"/>
            <w:szCs w:val="20"/>
          </w:rPr>
          <w:fldChar w:fldCharType="separate"/>
        </w:r>
        <w:r w:rsidR="00810B4A" w:rsidRPr="00810B4A">
          <w:rPr>
            <w:rFonts w:ascii="Times New Roman" w:eastAsiaTheme="majorEastAsia" w:hAnsi="Times New Roman" w:cs="Times New Roman"/>
            <w:noProof/>
            <w:sz w:val="20"/>
            <w:szCs w:val="20"/>
          </w:rPr>
          <w:t>4</w:t>
        </w:r>
        <w:r w:rsidRPr="0068255F">
          <w:rPr>
            <w:rFonts w:ascii="Times New Roman" w:eastAsiaTheme="majorEastAsia" w:hAnsi="Times New Roman" w:cs="Times New Roman"/>
            <w:sz w:val="20"/>
            <w:szCs w:val="20"/>
          </w:rPr>
          <w:fldChar w:fldCharType="end"/>
        </w:r>
        <w:r w:rsidRPr="0068255F">
          <w:rPr>
            <w:rFonts w:ascii="Times New Roman" w:eastAsiaTheme="majorEastAsia" w:hAnsi="Times New Roman" w:cs="Times New Roman"/>
            <w:sz w:val="20"/>
            <w:szCs w:val="20"/>
          </w:rPr>
          <w:t xml:space="preserve"> ~</w:t>
        </w:r>
      </w:p>
    </w:sdtContent>
  </w:sdt>
  <w:p w:rsidR="006F2325" w:rsidRPr="00842BB3" w:rsidRDefault="0068255F" w:rsidP="005D0673">
    <w:pPr>
      <w:pStyle w:val="Rodap"/>
      <w:tabs>
        <w:tab w:val="clear" w:pos="4252"/>
        <w:tab w:val="clear" w:pos="8504"/>
        <w:tab w:val="left" w:pos="7245"/>
      </w:tabs>
      <w:jc w:val="right"/>
      <w:rPr>
        <w:rFonts w:ascii="Times New Roman" w:hAnsi="Times New Roman" w:cs="Times New Roman"/>
        <w:i/>
        <w:sz w:val="24"/>
        <w:szCs w:val="24"/>
      </w:rPr>
    </w:pPr>
    <w:r>
      <w:rPr>
        <w:rFonts w:ascii="Times New Roman" w:hAnsi="Times New Roman" w:cs="Times New Roman"/>
        <w:i/>
        <w:sz w:val="24"/>
        <w:szCs w:val="24"/>
      </w:rPr>
      <w:t>www.publicacoes.facthus.edu.br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371" w:rsidRDefault="00A03371" w:rsidP="00D51B6A">
      <w:pPr>
        <w:spacing w:after="0" w:line="240" w:lineRule="auto"/>
      </w:pPr>
      <w:r>
        <w:separator/>
      </w:r>
    </w:p>
  </w:footnote>
  <w:footnote w:type="continuationSeparator" w:id="0">
    <w:p w:rsidR="00A03371" w:rsidRDefault="00A03371" w:rsidP="00D51B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325" w:rsidRPr="00842BB3" w:rsidRDefault="006F2325" w:rsidP="00842BB3">
    <w:pPr>
      <w:pStyle w:val="Cabealho"/>
      <w:jc w:val="right"/>
      <w:rPr>
        <w:rFonts w:ascii="Times New Roman" w:hAnsi="Times New Roman" w:cs="Times New Roman"/>
      </w:rPr>
    </w:pPr>
    <w:r w:rsidRPr="00842BB3">
      <w:rPr>
        <w:rFonts w:ascii="Times New Roman" w:hAnsi="Times New Roman" w:cs="Times New Roman"/>
        <w:i/>
        <w:sz w:val="20"/>
        <w:szCs w:val="20"/>
      </w:rPr>
      <w:t>JCBS, v. 1, n. 1, p</w:t>
    </w:r>
    <w:r w:rsidR="0068255F">
      <w:rPr>
        <w:rFonts w:ascii="Times New Roman" w:hAnsi="Times New Roman" w:cs="Times New Roman"/>
        <w:i/>
        <w:sz w:val="20"/>
        <w:szCs w:val="20"/>
      </w:rPr>
      <w:t>. 2</w:t>
    </w:r>
    <w:r w:rsidRPr="00842BB3">
      <w:rPr>
        <w:rFonts w:ascii="Times New Roman" w:hAnsi="Times New Roman" w:cs="Times New Roman"/>
        <w:i/>
        <w:sz w:val="20"/>
        <w:szCs w:val="20"/>
      </w:rPr>
      <w:t>-</w:t>
    </w:r>
    <w:r w:rsidR="0068255F">
      <w:rPr>
        <w:rFonts w:ascii="Times New Roman" w:hAnsi="Times New Roman" w:cs="Times New Roman"/>
        <w:i/>
        <w:sz w:val="20"/>
        <w:szCs w:val="20"/>
      </w:rPr>
      <w:t>13</w:t>
    </w:r>
    <w:r w:rsidRPr="00842BB3">
      <w:rPr>
        <w:rFonts w:ascii="Times New Roman" w:hAnsi="Times New Roman" w:cs="Times New Roman"/>
        <w:i/>
        <w:sz w:val="20"/>
        <w:szCs w:val="20"/>
      </w:rPr>
      <w:t xml:space="preserve">, 2015          </w:t>
    </w:r>
    <w:r>
      <w:rPr>
        <w:rFonts w:ascii="Times New Roman" w:hAnsi="Times New Roman" w:cs="Times New Roman"/>
        <w:i/>
        <w:sz w:val="20"/>
        <w:szCs w:val="20"/>
      </w:rPr>
      <w:t xml:space="preserve"> </w:t>
    </w:r>
    <w:r w:rsidRPr="00842BB3">
      <w:rPr>
        <w:rFonts w:ascii="Times New Roman" w:hAnsi="Times New Roman" w:cs="Times New Roman"/>
        <w:i/>
        <w:sz w:val="20"/>
        <w:szCs w:val="20"/>
      </w:rPr>
      <w:t xml:space="preserve">     </w:t>
    </w:r>
    <w:r>
      <w:rPr>
        <w:rFonts w:ascii="Times New Roman" w:hAnsi="Times New Roman" w:cs="Times New Roman"/>
        <w:i/>
        <w:sz w:val="20"/>
        <w:szCs w:val="20"/>
      </w:rPr>
      <w:t xml:space="preserve">        </w:t>
    </w:r>
    <w:r w:rsidRPr="00842BB3">
      <w:rPr>
        <w:rFonts w:ascii="Times New Roman" w:hAnsi="Times New Roman" w:cs="Times New Roman"/>
        <w:i/>
        <w:sz w:val="20"/>
        <w:szCs w:val="20"/>
      </w:rPr>
      <w:t xml:space="preserve">                      </w:t>
    </w:r>
    <w:r w:rsidR="00A24099">
      <w:rPr>
        <w:rFonts w:ascii="Times New Roman" w:hAnsi="Times New Roman" w:cs="Times New Roman"/>
        <w:sz w:val="20"/>
        <w:szCs w:val="20"/>
      </w:rPr>
      <w:t>ME</w:t>
    </w:r>
    <w:r w:rsidRPr="00842BB3">
      <w:rPr>
        <w:rFonts w:ascii="Times New Roman" w:hAnsi="Times New Roman" w:cs="Times New Roman"/>
        <w:sz w:val="20"/>
        <w:szCs w:val="20"/>
      </w:rPr>
      <w:t>J</w:t>
    </w:r>
    <w:r w:rsidR="00A24099">
      <w:rPr>
        <w:rFonts w:ascii="Times New Roman" w:hAnsi="Times New Roman" w:cs="Times New Roman"/>
        <w:sz w:val="20"/>
        <w:szCs w:val="20"/>
      </w:rPr>
      <w:t>I</w:t>
    </w:r>
    <w:r w:rsidRPr="00842BB3">
      <w:rPr>
        <w:rFonts w:ascii="Times New Roman" w:hAnsi="Times New Roman" w:cs="Times New Roman"/>
        <w:sz w:val="20"/>
        <w:szCs w:val="20"/>
      </w:rPr>
      <w:t>A</w:t>
    </w:r>
    <w:r w:rsidRPr="00842BB3">
      <w:rPr>
        <w:rFonts w:ascii="Times New Roman" w:hAnsi="Times New Roman" w:cs="Times New Roman"/>
        <w:i/>
        <w:sz w:val="20"/>
        <w:szCs w:val="20"/>
      </w:rPr>
      <w:t xml:space="preserve"> et al., </w:t>
    </w:r>
    <w:r w:rsidRPr="00842BB3">
      <w:rPr>
        <w:rFonts w:ascii="Times New Roman" w:hAnsi="Times New Roman" w:cs="Times New Roman"/>
        <w:sz w:val="20"/>
        <w:szCs w:val="20"/>
      </w:rPr>
      <w:t>2015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621"/>
    <w:rsid w:val="00012F9E"/>
    <w:rsid w:val="00037F31"/>
    <w:rsid w:val="00044F09"/>
    <w:rsid w:val="0006402F"/>
    <w:rsid w:val="000A2EE5"/>
    <w:rsid w:val="000F7621"/>
    <w:rsid w:val="00103467"/>
    <w:rsid w:val="00114309"/>
    <w:rsid w:val="001323A3"/>
    <w:rsid w:val="001835A3"/>
    <w:rsid w:val="0019745C"/>
    <w:rsid w:val="001B0469"/>
    <w:rsid w:val="001E695A"/>
    <w:rsid w:val="00203944"/>
    <w:rsid w:val="00204434"/>
    <w:rsid w:val="0021000E"/>
    <w:rsid w:val="0021798C"/>
    <w:rsid w:val="00235A79"/>
    <w:rsid w:val="00261F8D"/>
    <w:rsid w:val="00296F44"/>
    <w:rsid w:val="002A39AB"/>
    <w:rsid w:val="00367751"/>
    <w:rsid w:val="00393E99"/>
    <w:rsid w:val="003B2985"/>
    <w:rsid w:val="003B7DF5"/>
    <w:rsid w:val="003E504F"/>
    <w:rsid w:val="00440931"/>
    <w:rsid w:val="00520A31"/>
    <w:rsid w:val="00523DAF"/>
    <w:rsid w:val="0054798A"/>
    <w:rsid w:val="00577495"/>
    <w:rsid w:val="00581483"/>
    <w:rsid w:val="00582987"/>
    <w:rsid w:val="00583046"/>
    <w:rsid w:val="0058455C"/>
    <w:rsid w:val="005916C6"/>
    <w:rsid w:val="005A72DE"/>
    <w:rsid w:val="005C3E4E"/>
    <w:rsid w:val="005C6E3D"/>
    <w:rsid w:val="005D0673"/>
    <w:rsid w:val="005E1F94"/>
    <w:rsid w:val="005F5457"/>
    <w:rsid w:val="0061444D"/>
    <w:rsid w:val="006609AA"/>
    <w:rsid w:val="006804DB"/>
    <w:rsid w:val="0068255F"/>
    <w:rsid w:val="006A6CB3"/>
    <w:rsid w:val="006B53A0"/>
    <w:rsid w:val="006F038A"/>
    <w:rsid w:val="006F2325"/>
    <w:rsid w:val="007149F0"/>
    <w:rsid w:val="00777B3F"/>
    <w:rsid w:val="007975BA"/>
    <w:rsid w:val="007A6520"/>
    <w:rsid w:val="007E32FA"/>
    <w:rsid w:val="007F5850"/>
    <w:rsid w:val="00801188"/>
    <w:rsid w:val="00810B4A"/>
    <w:rsid w:val="00842BB3"/>
    <w:rsid w:val="008773A9"/>
    <w:rsid w:val="00896D58"/>
    <w:rsid w:val="0090119B"/>
    <w:rsid w:val="00901AF8"/>
    <w:rsid w:val="00954F98"/>
    <w:rsid w:val="00964C97"/>
    <w:rsid w:val="009C16CB"/>
    <w:rsid w:val="009D46E8"/>
    <w:rsid w:val="009E65C1"/>
    <w:rsid w:val="00A03371"/>
    <w:rsid w:val="00A24099"/>
    <w:rsid w:val="00A90C72"/>
    <w:rsid w:val="00AA652E"/>
    <w:rsid w:val="00AE3715"/>
    <w:rsid w:val="00B158FF"/>
    <w:rsid w:val="00B64C3F"/>
    <w:rsid w:val="00B6562C"/>
    <w:rsid w:val="00B72A2B"/>
    <w:rsid w:val="00B82608"/>
    <w:rsid w:val="00BF1D1D"/>
    <w:rsid w:val="00C05A74"/>
    <w:rsid w:val="00C34158"/>
    <w:rsid w:val="00C51550"/>
    <w:rsid w:val="00CE1F84"/>
    <w:rsid w:val="00D33480"/>
    <w:rsid w:val="00D40ABA"/>
    <w:rsid w:val="00D51B6A"/>
    <w:rsid w:val="00DB3253"/>
    <w:rsid w:val="00DE70C2"/>
    <w:rsid w:val="00DF1298"/>
    <w:rsid w:val="00E513DD"/>
    <w:rsid w:val="00E62094"/>
    <w:rsid w:val="00E82AF2"/>
    <w:rsid w:val="00EC1869"/>
    <w:rsid w:val="00ED6A10"/>
    <w:rsid w:val="00EE0AA6"/>
    <w:rsid w:val="00F10C56"/>
    <w:rsid w:val="00F2281C"/>
    <w:rsid w:val="00F35009"/>
    <w:rsid w:val="00F65BE6"/>
    <w:rsid w:val="00F77389"/>
    <w:rsid w:val="00F831CE"/>
    <w:rsid w:val="00FC161A"/>
    <w:rsid w:val="00FC2A06"/>
    <w:rsid w:val="00FD333F"/>
    <w:rsid w:val="00FF577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103FE3-0554-4FC4-B9CA-BADF9A28D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ext">
    <w:name w:val="Text"/>
    <w:basedOn w:val="Normal"/>
    <w:rsid w:val="005C3E4E"/>
    <w:pPr>
      <w:widowControl w:val="0"/>
      <w:spacing w:after="0" w:line="252" w:lineRule="auto"/>
      <w:ind w:firstLine="240"/>
      <w:jc w:val="both"/>
    </w:pPr>
    <w:rPr>
      <w:rFonts w:ascii="Times New Roman" w:eastAsia="Times New Roman" w:hAnsi="Times New Roman" w:cs="Times New Roman"/>
      <w:sz w:val="20"/>
      <w:szCs w:val="20"/>
      <w:lang w:val="en-US"/>
    </w:rPr>
  </w:style>
  <w:style w:type="paragraph" w:customStyle="1" w:styleId="FigureCaption">
    <w:name w:val="Figure Caption"/>
    <w:basedOn w:val="Normal"/>
    <w:rsid w:val="00520A31"/>
    <w:pPr>
      <w:spacing w:after="0" w:line="240" w:lineRule="auto"/>
      <w:jc w:val="both"/>
    </w:pPr>
    <w:rPr>
      <w:rFonts w:ascii="Times New Roman" w:eastAsia="Times New Roman" w:hAnsi="Times New Roman" w:cs="Times New Roman"/>
      <w:sz w:val="16"/>
      <w:szCs w:val="20"/>
      <w:lang w:val="en-US"/>
    </w:rPr>
  </w:style>
  <w:style w:type="character" w:styleId="Hyperlink">
    <w:name w:val="Hyperlink"/>
    <w:basedOn w:val="Fontepargpadro"/>
    <w:uiPriority w:val="99"/>
    <w:unhideWhenUsed/>
    <w:rsid w:val="00964C97"/>
    <w:rPr>
      <w:color w:val="0000FF" w:themeColor="hyperlink"/>
      <w:u w:val="single"/>
    </w:rPr>
  </w:style>
  <w:style w:type="paragraph" w:styleId="Cabealho">
    <w:name w:val="header"/>
    <w:basedOn w:val="Normal"/>
    <w:link w:val="CabealhoChar"/>
    <w:uiPriority w:val="99"/>
    <w:unhideWhenUsed/>
    <w:rsid w:val="00D51B6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51B6A"/>
  </w:style>
  <w:style w:type="paragraph" w:styleId="Rodap">
    <w:name w:val="footer"/>
    <w:basedOn w:val="Normal"/>
    <w:link w:val="RodapChar"/>
    <w:uiPriority w:val="99"/>
    <w:unhideWhenUsed/>
    <w:rsid w:val="00D51B6A"/>
    <w:pPr>
      <w:tabs>
        <w:tab w:val="center" w:pos="4252"/>
        <w:tab w:val="right" w:pos="8504"/>
      </w:tabs>
      <w:spacing w:after="0" w:line="240" w:lineRule="auto"/>
    </w:pPr>
  </w:style>
  <w:style w:type="character" w:customStyle="1" w:styleId="RodapChar">
    <w:name w:val="Rodapé Char"/>
    <w:basedOn w:val="Fontepargpadro"/>
    <w:link w:val="Rodap"/>
    <w:uiPriority w:val="99"/>
    <w:rsid w:val="00D51B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18" Type="http://schemas.openxmlformats.org/officeDocument/2006/relationships/image" Target="media/image7.wmf"/><Relationship Id="rId26" Type="http://schemas.openxmlformats.org/officeDocument/2006/relationships/oleObject" Target="embeddings/oleObject6.bin"/><Relationship Id="rId3" Type="http://schemas.openxmlformats.org/officeDocument/2006/relationships/webSettings" Target="webSettings.xml"/><Relationship Id="rId21" Type="http://schemas.openxmlformats.org/officeDocument/2006/relationships/oleObject" Target="embeddings/oleObject5.bin"/><Relationship Id="rId7" Type="http://schemas.openxmlformats.org/officeDocument/2006/relationships/image" Target="media/image2.gif"/><Relationship Id="rId12" Type="http://schemas.openxmlformats.org/officeDocument/2006/relationships/oleObject" Target="embeddings/oleObject2.bin"/><Relationship Id="rId17" Type="http://schemas.openxmlformats.org/officeDocument/2006/relationships/oleObject" Target="embeddings/oleObject3.bin"/><Relationship Id="rId25" Type="http://schemas.openxmlformats.org/officeDocument/2006/relationships/image" Target="media/image12.wmf"/><Relationship Id="rId2" Type="http://schemas.openxmlformats.org/officeDocument/2006/relationships/settings" Target="settings.xml"/><Relationship Id="rId16" Type="http://schemas.openxmlformats.org/officeDocument/2006/relationships/image" Target="media/image6.wmf"/><Relationship Id="rId20" Type="http://schemas.openxmlformats.org/officeDocument/2006/relationships/image" Target="media/image8.wmf"/><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4.wmf"/><Relationship Id="rId24" Type="http://schemas.openxmlformats.org/officeDocument/2006/relationships/image" Target="media/image11.tiff"/><Relationship Id="rId5" Type="http://schemas.openxmlformats.org/officeDocument/2006/relationships/endnotes" Target="endnotes.xml"/><Relationship Id="rId15" Type="http://schemas.openxmlformats.org/officeDocument/2006/relationships/image" Target="media/image5.tiff"/><Relationship Id="rId23" Type="http://schemas.openxmlformats.org/officeDocument/2006/relationships/image" Target="media/image10.tiff"/><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oleObject" Target="embeddings/oleObject4.bin"/><Relationship Id="rId4" Type="http://schemas.openxmlformats.org/officeDocument/2006/relationships/footnotes" Target="footnotes.xml"/><Relationship Id="rId9" Type="http://schemas.openxmlformats.org/officeDocument/2006/relationships/image" Target="media/image3.wmf"/><Relationship Id="rId14" Type="http://schemas.openxmlformats.org/officeDocument/2006/relationships/footer" Target="footer2.xml"/><Relationship Id="rId22" Type="http://schemas.openxmlformats.org/officeDocument/2006/relationships/image" Target="media/image9.tiff"/><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12</Pages>
  <Words>8804</Words>
  <Characters>47547</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Hopistal Albert Einstein</Company>
  <LinksUpToDate>false</LinksUpToDate>
  <CharactersWithSpaces>56239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Mejia Cabeza - Bolsista</dc:creator>
  <cp:lastModifiedBy>Dayana Abrahão</cp:lastModifiedBy>
  <cp:revision>12</cp:revision>
  <cp:lastPrinted>2015-05-28T19:32:00Z</cp:lastPrinted>
  <dcterms:created xsi:type="dcterms:W3CDTF">2015-05-20T18:36:00Z</dcterms:created>
  <dcterms:modified xsi:type="dcterms:W3CDTF">2015-05-30T00:43:00Z</dcterms:modified>
</cp:coreProperties>
</file>